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ayout w:type="fixed"/>
        <w:tblLook w:val="0000" w:firstRow="0" w:lastRow="0" w:firstColumn="0" w:lastColumn="0" w:noHBand="0" w:noVBand="0"/>
      </w:tblPr>
      <w:tblGrid>
        <w:gridCol w:w="5376"/>
        <w:gridCol w:w="4200"/>
      </w:tblGrid>
      <w:tr w:rsidR="0097780E" w:rsidTr="0097780E">
        <w:trPr>
          <w:trHeight w:val="288"/>
        </w:trPr>
        <w:tc>
          <w:tcPr>
            <w:tcW w:w="1280" w:type="pct"/>
            <w:shd w:val="clear" w:color="auto" w:fill="auto"/>
          </w:tcPr>
          <w:p w:rsidR="0097780E" w:rsidRPr="0097780E" w:rsidRDefault="002C7E24" w:rsidP="002C7E24">
            <w:pPr>
              <w:pStyle w:val="11TableHeader"/>
              <w:rPr>
                <w:color w:val="000000"/>
                <w:sz w:val="24"/>
              </w:rPr>
            </w:pPr>
            <w:bookmarkStart w:id="0" w:name="_GoBack"/>
            <w:bookmarkEnd w:id="0"/>
            <w:r>
              <w:rPr>
                <w:color w:val="000000"/>
                <w:sz w:val="24"/>
              </w:rPr>
              <w:t>Prof. Brian Kirby MD, FRCPI</w:t>
            </w:r>
          </w:p>
        </w:tc>
        <w:tc>
          <w:tcPr>
            <w:tcW w:w="1000" w:type="pct"/>
            <w:shd w:val="clear" w:color="auto" w:fill="auto"/>
          </w:tcPr>
          <w:p w:rsidR="0097780E" w:rsidRPr="0097780E" w:rsidRDefault="0097780E" w:rsidP="0097780E">
            <w:pPr>
              <w:pStyle w:val="11TableHeader"/>
              <w:rPr>
                <w:color w:val="000000"/>
                <w:sz w:val="18"/>
                <w:u w:val="double"/>
              </w:rPr>
            </w:pPr>
          </w:p>
        </w:tc>
      </w:tr>
      <w:tr w:rsidR="0097780E" w:rsidTr="0097780E">
        <w:trPr>
          <w:trHeight w:val="288"/>
        </w:trPr>
        <w:tc>
          <w:tcPr>
            <w:tcW w:w="1280" w:type="pct"/>
            <w:shd w:val="clear" w:color="auto" w:fill="auto"/>
          </w:tcPr>
          <w:p w:rsidR="0097780E" w:rsidRDefault="0097780E" w:rsidP="0097780E">
            <w:pPr>
              <w:spacing w:after="0" w:line="240" w:lineRule="auto"/>
              <w:rPr>
                <w:rFonts w:ascii="Arial" w:hAnsi="Arial" w:cs="Arial"/>
                <w:sz w:val="18"/>
                <w:szCs w:val="18"/>
              </w:rPr>
            </w:pPr>
          </w:p>
        </w:tc>
        <w:tc>
          <w:tcPr>
            <w:tcW w:w="1000" w:type="pct"/>
            <w:shd w:val="clear" w:color="auto" w:fill="auto"/>
          </w:tcPr>
          <w:p w:rsidR="0097780E" w:rsidRDefault="0097780E" w:rsidP="0097780E">
            <w:pPr>
              <w:spacing w:after="0" w:line="240" w:lineRule="auto"/>
              <w:rPr>
                <w:rFonts w:ascii="Arial" w:hAnsi="Arial" w:cs="Arial"/>
                <w:sz w:val="18"/>
                <w:szCs w:val="18"/>
              </w:rPr>
            </w:pPr>
          </w:p>
        </w:tc>
      </w:tr>
      <w:tr w:rsidR="0097780E" w:rsidTr="0097780E">
        <w:trPr>
          <w:trHeight w:val="288"/>
        </w:trPr>
        <w:tc>
          <w:tcPr>
            <w:tcW w:w="1280" w:type="pct"/>
            <w:shd w:val="clear" w:color="auto" w:fill="auto"/>
          </w:tcPr>
          <w:p w:rsidR="003D3EDA" w:rsidRDefault="002753B4">
            <w:r>
              <w:rPr>
                <w:noProof/>
              </w:rPr>
              <w:drawing>
                <wp:inline distT="0" distB="0" distL="0" distR="0">
                  <wp:extent cx="950976" cy="95097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ian Kirby.jpg"/>
                          <pic:cNvPicPr/>
                        </pic:nvPicPr>
                        <pic:blipFill>
                          <a:blip r:embed="rId11"/>
                          <a:stretch>
                            <a:fillRect/>
                          </a:stretch>
                        </pic:blipFill>
                        <pic:spPr>
                          <a:xfrm>
                            <a:off x="0" y="0"/>
                            <a:ext cx="950976" cy="950976"/>
                          </a:xfrm>
                          <a:prstGeom prst="rect">
                            <a:avLst/>
                          </a:prstGeom>
                        </pic:spPr>
                      </pic:pic>
                    </a:graphicData>
                  </a:graphic>
                </wp:inline>
              </w:drawing>
            </w:r>
          </w:p>
        </w:tc>
        <w:tc>
          <w:tcPr>
            <w:tcW w:w="1000" w:type="pct"/>
            <w:shd w:val="clear" w:color="auto" w:fill="auto"/>
          </w:tcPr>
          <w:p w:rsidR="0097780E" w:rsidRPr="0097780E" w:rsidRDefault="0097780E" w:rsidP="0097780E">
            <w:pPr>
              <w:pStyle w:val="11TableHeader"/>
              <w:rPr>
                <w:b w:val="0"/>
                <w:color w:val="000000"/>
                <w:sz w:val="18"/>
              </w:rPr>
            </w:pPr>
            <w:r w:rsidRPr="0097780E">
              <w:rPr>
                <w:color w:val="000000"/>
                <w:sz w:val="18"/>
                <w:u w:val="double"/>
              </w:rPr>
              <w:t>Personal Information</w:t>
            </w:r>
          </w:p>
          <w:p w:rsidR="002C7E24" w:rsidRDefault="002C7E24" w:rsidP="0097780E">
            <w:pPr>
              <w:pStyle w:val="11TableHeader"/>
              <w:rPr>
                <w:b w:val="0"/>
                <w:color w:val="000000"/>
                <w:sz w:val="18"/>
              </w:rPr>
            </w:pPr>
            <w:r>
              <w:rPr>
                <w:b w:val="0"/>
                <w:color w:val="000000"/>
                <w:sz w:val="18"/>
              </w:rPr>
              <w:t>St. Vincent's University Hospital</w:t>
            </w:r>
          </w:p>
          <w:p w:rsidR="002C7E24" w:rsidRDefault="002C7E24" w:rsidP="0097780E">
            <w:pPr>
              <w:pStyle w:val="11TableHeader"/>
              <w:rPr>
                <w:b w:val="0"/>
                <w:color w:val="000000"/>
                <w:sz w:val="18"/>
              </w:rPr>
            </w:pPr>
            <w:r>
              <w:rPr>
                <w:b w:val="0"/>
                <w:color w:val="000000"/>
                <w:sz w:val="18"/>
              </w:rPr>
              <w:t>Suite 10, 1st floor, Merrion Road</w:t>
            </w:r>
          </w:p>
          <w:p w:rsidR="002C7E24" w:rsidRDefault="002C7E24" w:rsidP="0097780E">
            <w:pPr>
              <w:pStyle w:val="11TableHeader"/>
              <w:rPr>
                <w:b w:val="0"/>
                <w:color w:val="000000"/>
                <w:sz w:val="18"/>
              </w:rPr>
            </w:pPr>
            <w:r>
              <w:rPr>
                <w:b w:val="0"/>
                <w:color w:val="000000"/>
                <w:sz w:val="18"/>
              </w:rPr>
              <w:t>Dublin, Ireland, D04 N2E0</w:t>
            </w:r>
          </w:p>
          <w:p w:rsidR="002C7E24" w:rsidRDefault="002C7E24" w:rsidP="0097780E">
            <w:pPr>
              <w:pStyle w:val="11TableHeader"/>
              <w:rPr>
                <w:b w:val="0"/>
                <w:color w:val="000000"/>
                <w:sz w:val="18"/>
              </w:rPr>
            </w:pPr>
            <w:r>
              <w:rPr>
                <w:b w:val="0"/>
                <w:color w:val="000000"/>
                <w:sz w:val="18"/>
              </w:rPr>
              <w:t>Phone: +353 1 263 8816</w:t>
            </w:r>
          </w:p>
          <w:p w:rsidR="002C7E24" w:rsidRDefault="0097780E" w:rsidP="002C7E24">
            <w:pPr>
              <w:pStyle w:val="11TableHeader"/>
              <w:rPr>
                <w:b w:val="0"/>
                <w:color w:val="000000"/>
                <w:sz w:val="18"/>
              </w:rPr>
            </w:pPr>
            <w:r w:rsidRPr="0097780E">
              <w:rPr>
                <w:b w:val="0"/>
                <w:color w:val="000000"/>
                <w:sz w:val="18"/>
              </w:rPr>
              <w:t xml:space="preserve">Email: </w:t>
            </w:r>
            <w:r>
              <w:rPr>
                <w:b w:val="0"/>
                <w:color w:val="000000"/>
                <w:sz w:val="18"/>
              </w:rPr>
              <w:t>bkirby@svhg.ie</w:t>
            </w:r>
          </w:p>
          <w:p w:rsidR="0097780E" w:rsidRPr="0097780E" w:rsidRDefault="004E4813" w:rsidP="00600B60">
            <w:pPr>
              <w:pStyle w:val="11TableHeader"/>
              <w:rPr>
                <w:b w:val="0"/>
                <w:color w:val="000000"/>
                <w:sz w:val="18"/>
              </w:rPr>
            </w:pPr>
            <w:r>
              <w:rPr>
                <w:b w:val="0"/>
                <w:color w:val="000000"/>
                <w:sz w:val="18"/>
              </w:rPr>
              <w:t>Special</w:t>
            </w:r>
            <w:r w:rsidR="0097780E" w:rsidRPr="0097780E">
              <w:rPr>
                <w:b w:val="0"/>
                <w:color w:val="000000"/>
                <w:sz w:val="18"/>
              </w:rPr>
              <w:t xml:space="preserve">ty: </w:t>
            </w:r>
            <w:r>
              <w:rPr>
                <w:b w:val="0"/>
                <w:color w:val="000000"/>
                <w:sz w:val="18"/>
              </w:rPr>
              <w:t>Dermatology</w:t>
            </w:r>
          </w:p>
        </w:tc>
      </w:tr>
    </w:tbl>
    <w:p w:rsidR="00FE665B" w:rsidRDefault="00FE665B"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Professional Affiliations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jc w:val="center"/>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Role</w:t>
            </w:r>
          </w:p>
        </w:tc>
        <w:tc>
          <w:tcPr>
            <w:tcW w:w="2680" w:type="pct"/>
            <w:shd w:val="clear" w:color="auto" w:fill="91ADD7"/>
          </w:tcPr>
          <w:p w:rsidR="0097780E" w:rsidRPr="0097780E" w:rsidRDefault="0097780E" w:rsidP="00751888">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1D654E"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Start Date</w:t>
            </w:r>
          </w:p>
        </w:tc>
        <w:tc>
          <w:tcPr>
            <w:tcW w:w="490" w:type="pct"/>
            <w:shd w:val="clear" w:color="auto" w:fill="91ADD7"/>
          </w:tcPr>
          <w:p w:rsidR="0097780E" w:rsidRPr="0097780E" w:rsidRDefault="001D654E"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End Date</w:t>
            </w:r>
          </w:p>
        </w:tc>
      </w:tr>
      <w:tr w:rsidR="003D3EDA" w:rsidTr="003D3E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1</w:t>
            </w:r>
          </w:p>
        </w:tc>
        <w:tc>
          <w:tcPr>
            <w:tcW w:w="1714" w:type="dxa"/>
          </w:tcPr>
          <w:p w:rsidR="003D3EDA" w:rsidRDefault="002753B4">
            <w:pPr>
              <w:cnfStyle w:val="000000100000" w:firstRow="0" w:lastRow="0" w:firstColumn="0" w:lastColumn="0" w:oddVBand="0" w:evenVBand="0" w:oddHBand="1" w:evenHBand="0" w:firstRowFirstColumn="0" w:firstRowLastColumn="0" w:lastRowFirstColumn="0" w:lastRowLastColumn="0"/>
            </w:pPr>
            <w:r>
              <w:t>Consultant</w:t>
            </w:r>
          </w:p>
        </w:tc>
        <w:tc>
          <w:tcPr>
            <w:tcW w:w="5133" w:type="dxa"/>
          </w:tcPr>
          <w:p w:rsidR="003D3EDA" w:rsidRDefault="002753B4">
            <w:pPr>
              <w:cnfStyle w:val="000000100000" w:firstRow="0" w:lastRow="0" w:firstColumn="0" w:lastColumn="0" w:oddVBand="0" w:evenVBand="0" w:oddHBand="1" w:evenHBand="0" w:firstRowFirstColumn="0" w:firstRowLastColumn="0" w:lastRowFirstColumn="0" w:lastRowLastColumn="0"/>
            </w:pPr>
            <w:r>
              <w:t>Dermatology, St. Vincent's Private Hospital</w:t>
            </w:r>
          </w:p>
        </w:tc>
        <w:tc>
          <w:tcPr>
            <w:tcW w:w="1149" w:type="dxa"/>
          </w:tcPr>
          <w:p w:rsidR="003D3EDA" w:rsidRDefault="002753B4">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3D3EDA" w:rsidRDefault="002753B4">
            <w:pPr>
              <w:jc w:val="center"/>
              <w:cnfStyle w:val="000000100000" w:firstRow="0" w:lastRow="0" w:firstColumn="0" w:lastColumn="0" w:oddVBand="0" w:evenVBand="0" w:oddHBand="1" w:evenHBand="0" w:firstRowFirstColumn="0" w:firstRowLastColumn="0" w:lastRowFirstColumn="0" w:lastRowLastColumn="0"/>
            </w:pPr>
            <w:r>
              <w:t>-</w:t>
            </w:r>
          </w:p>
        </w:tc>
      </w:tr>
      <w:tr w:rsidR="003D3EDA" w:rsidTr="003D3E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2</w:t>
            </w:r>
          </w:p>
        </w:tc>
        <w:tc>
          <w:tcPr>
            <w:tcW w:w="1714" w:type="dxa"/>
          </w:tcPr>
          <w:p w:rsidR="003D3EDA" w:rsidRDefault="002753B4">
            <w:pPr>
              <w:cnfStyle w:val="000000010000" w:firstRow="0" w:lastRow="0" w:firstColumn="0" w:lastColumn="0" w:oddVBand="0" w:evenVBand="0" w:oddHBand="0" w:evenHBand="1" w:firstRowFirstColumn="0" w:firstRowLastColumn="0" w:lastRowFirstColumn="0" w:lastRowLastColumn="0"/>
            </w:pPr>
            <w:r>
              <w:t>Consultant</w:t>
            </w:r>
          </w:p>
        </w:tc>
        <w:tc>
          <w:tcPr>
            <w:tcW w:w="5133" w:type="dxa"/>
          </w:tcPr>
          <w:p w:rsidR="003D3EDA" w:rsidRDefault="002753B4">
            <w:pPr>
              <w:cnfStyle w:val="000000010000" w:firstRow="0" w:lastRow="0" w:firstColumn="0" w:lastColumn="0" w:oddVBand="0" w:evenVBand="0" w:oddHBand="0" w:evenHBand="1" w:firstRowFirstColumn="0" w:firstRowLastColumn="0" w:lastRowFirstColumn="0" w:lastRowLastColumn="0"/>
            </w:pPr>
            <w:r>
              <w:t>Dermatology, St. Vincent's University Hospital</w:t>
            </w:r>
          </w:p>
        </w:tc>
        <w:tc>
          <w:tcPr>
            <w:tcW w:w="1149" w:type="dxa"/>
          </w:tcPr>
          <w:p w:rsidR="003D3EDA" w:rsidRDefault="002753B4">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3D3EDA" w:rsidRDefault="002753B4">
            <w:pPr>
              <w:jc w:val="center"/>
              <w:cnfStyle w:val="000000010000" w:firstRow="0" w:lastRow="0" w:firstColumn="0" w:lastColumn="0" w:oddVBand="0" w:evenVBand="0" w:oddHBand="0" w:evenHBand="1" w:firstRowFirstColumn="0" w:firstRowLastColumn="0" w:lastRowFirstColumn="0" w:lastRowLastColumn="0"/>
            </w:pPr>
            <w:r>
              <w:t>-</w:t>
            </w:r>
          </w:p>
        </w:tc>
      </w:tr>
      <w:tr w:rsidR="003D3EDA" w:rsidTr="003D3E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3</w:t>
            </w:r>
          </w:p>
        </w:tc>
        <w:tc>
          <w:tcPr>
            <w:tcW w:w="1714" w:type="dxa"/>
          </w:tcPr>
          <w:p w:rsidR="003D3EDA" w:rsidRDefault="002753B4">
            <w:pPr>
              <w:cnfStyle w:val="000000100000" w:firstRow="0" w:lastRow="0" w:firstColumn="0" w:lastColumn="0" w:oddVBand="0" w:evenVBand="0" w:oddHBand="1" w:evenHBand="0" w:firstRowFirstColumn="0" w:firstRowLastColumn="0" w:lastRowFirstColumn="0" w:lastRowLastColumn="0"/>
            </w:pPr>
            <w:r>
              <w:t>Clinical Professor</w:t>
            </w:r>
          </w:p>
        </w:tc>
        <w:tc>
          <w:tcPr>
            <w:tcW w:w="5133" w:type="dxa"/>
          </w:tcPr>
          <w:p w:rsidR="003D3EDA" w:rsidRDefault="002753B4">
            <w:pPr>
              <w:cnfStyle w:val="000000100000" w:firstRow="0" w:lastRow="0" w:firstColumn="0" w:lastColumn="0" w:oddVBand="0" w:evenVBand="0" w:oddHBand="1" w:evenHBand="0" w:firstRowFirstColumn="0" w:firstRowLastColumn="0" w:lastRowFirstColumn="0" w:lastRowLastColumn="0"/>
            </w:pPr>
            <w:r>
              <w:t>Dermatology, School of Medicine, University College Dublin</w:t>
            </w:r>
          </w:p>
        </w:tc>
        <w:tc>
          <w:tcPr>
            <w:tcW w:w="1149" w:type="dxa"/>
          </w:tcPr>
          <w:p w:rsidR="003D3EDA" w:rsidRDefault="002753B4">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3D3EDA" w:rsidRDefault="002753B4">
            <w:pPr>
              <w:jc w:val="center"/>
              <w:cnfStyle w:val="000000100000" w:firstRow="0" w:lastRow="0" w:firstColumn="0" w:lastColumn="0" w:oddVBand="0" w:evenVBand="0" w:oddHBand="1" w:evenHBand="0" w:firstRowFirstColumn="0" w:firstRowLastColumn="0" w:lastRowFirstColumn="0" w:lastRowLastColumn="0"/>
            </w:pPr>
            <w:r>
              <w:t>-</w:t>
            </w:r>
          </w:p>
        </w:tc>
      </w:tr>
      <w:tr w:rsidR="003D3EDA" w:rsidTr="003D3E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4</w:t>
            </w:r>
          </w:p>
        </w:tc>
        <w:tc>
          <w:tcPr>
            <w:tcW w:w="1714" w:type="dxa"/>
          </w:tcPr>
          <w:p w:rsidR="003D3EDA" w:rsidRDefault="002753B4">
            <w:pPr>
              <w:cnfStyle w:val="000000010000" w:firstRow="0" w:lastRow="0" w:firstColumn="0" w:lastColumn="0" w:oddVBand="0" w:evenVBand="0" w:oddHBand="0" w:evenHBand="1" w:firstRowFirstColumn="0" w:firstRowLastColumn="0" w:lastRowFirstColumn="0" w:lastRowLastColumn="0"/>
            </w:pPr>
            <w:r>
              <w:t>Principal Investigator</w:t>
            </w:r>
          </w:p>
        </w:tc>
        <w:tc>
          <w:tcPr>
            <w:tcW w:w="5133" w:type="dxa"/>
          </w:tcPr>
          <w:p w:rsidR="003D3EDA" w:rsidRDefault="002753B4">
            <w:pPr>
              <w:cnfStyle w:val="000000010000" w:firstRow="0" w:lastRow="0" w:firstColumn="0" w:lastColumn="0" w:oddVBand="0" w:evenVBand="0" w:oddHBand="0" w:evenHBand="1" w:firstRowFirstColumn="0" w:firstRowLastColumn="0" w:lastRowFirstColumn="0" w:lastRowLastColumn="0"/>
            </w:pPr>
            <w:r>
              <w:t>Charles Institute of Dermatology, University College Dublin</w:t>
            </w:r>
          </w:p>
        </w:tc>
        <w:tc>
          <w:tcPr>
            <w:tcW w:w="1149" w:type="dxa"/>
          </w:tcPr>
          <w:p w:rsidR="003D3EDA" w:rsidRDefault="002753B4">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3D3EDA" w:rsidRDefault="002753B4">
            <w:pPr>
              <w:jc w:val="center"/>
              <w:cnfStyle w:val="000000010000" w:firstRow="0" w:lastRow="0" w:firstColumn="0" w:lastColumn="0" w:oddVBand="0" w:evenVBand="0" w:oddHBand="0" w:evenHBand="1" w:firstRowFirstColumn="0" w:firstRowLastColumn="0" w:lastRowFirstColumn="0" w:lastRowLastColumn="0"/>
            </w:pPr>
            <w:r>
              <w:t>-</w:t>
            </w:r>
          </w:p>
        </w:tc>
      </w:tr>
    </w:tbl>
    <w:p w:rsidR="00B66EB3" w:rsidRDefault="00B66EB3"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Educational Background</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Education</w:t>
            </w:r>
          </w:p>
        </w:tc>
        <w:tc>
          <w:tcPr>
            <w:tcW w:w="2680"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1D654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Start Date</w:t>
            </w:r>
          </w:p>
        </w:tc>
        <w:tc>
          <w:tcPr>
            <w:tcW w:w="490" w:type="pct"/>
            <w:shd w:val="clear" w:color="auto" w:fill="91ADD7"/>
          </w:tcPr>
          <w:p w:rsidR="0097780E" w:rsidRPr="0097780E" w:rsidRDefault="001D654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End Date</w:t>
            </w:r>
          </w:p>
        </w:tc>
      </w:tr>
      <w:tr w:rsidR="003D3EDA" w:rsidTr="003D3E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1</w:t>
            </w:r>
          </w:p>
        </w:tc>
        <w:tc>
          <w:tcPr>
            <w:tcW w:w="1714" w:type="dxa"/>
          </w:tcPr>
          <w:p w:rsidR="003D3EDA" w:rsidRDefault="002753B4">
            <w:pPr>
              <w:cnfStyle w:val="000000100000" w:firstRow="0" w:lastRow="0" w:firstColumn="0" w:lastColumn="0" w:oddVBand="0" w:evenVBand="0" w:oddHBand="1" w:evenHBand="0" w:firstRowFirstColumn="0" w:firstRowLastColumn="0" w:lastRowFirstColumn="0" w:lastRowLastColumn="0"/>
            </w:pPr>
            <w:r>
              <w:t>Fellowship</w:t>
            </w:r>
          </w:p>
        </w:tc>
        <w:tc>
          <w:tcPr>
            <w:tcW w:w="5133" w:type="dxa"/>
          </w:tcPr>
          <w:p w:rsidR="003D3EDA" w:rsidRDefault="002753B4">
            <w:pPr>
              <w:cnfStyle w:val="000000100000" w:firstRow="0" w:lastRow="0" w:firstColumn="0" w:lastColumn="0" w:oddVBand="0" w:evenVBand="0" w:oddHBand="1" w:evenHBand="0" w:firstRowFirstColumn="0" w:firstRowLastColumn="0" w:lastRowFirstColumn="0" w:lastRowLastColumn="0"/>
            </w:pPr>
            <w:r>
              <w:t>Royal College of Physicians of Ireland</w:t>
            </w:r>
          </w:p>
        </w:tc>
        <w:tc>
          <w:tcPr>
            <w:tcW w:w="1149" w:type="dxa"/>
          </w:tcPr>
          <w:p w:rsidR="003D3EDA" w:rsidRDefault="002753B4">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3D3EDA" w:rsidRDefault="002753B4">
            <w:pPr>
              <w:jc w:val="center"/>
              <w:cnfStyle w:val="000000100000" w:firstRow="0" w:lastRow="0" w:firstColumn="0" w:lastColumn="0" w:oddVBand="0" w:evenVBand="0" w:oddHBand="1" w:evenHBand="0" w:firstRowFirstColumn="0" w:firstRowLastColumn="0" w:lastRowFirstColumn="0" w:lastRowLastColumn="0"/>
            </w:pPr>
            <w:r>
              <w:t>-</w:t>
            </w:r>
          </w:p>
        </w:tc>
      </w:tr>
      <w:tr w:rsidR="003D3EDA" w:rsidTr="003D3E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2</w:t>
            </w:r>
          </w:p>
        </w:tc>
        <w:tc>
          <w:tcPr>
            <w:tcW w:w="1714" w:type="dxa"/>
          </w:tcPr>
          <w:p w:rsidR="003D3EDA" w:rsidRDefault="002753B4">
            <w:pPr>
              <w:cnfStyle w:val="000000010000" w:firstRow="0" w:lastRow="0" w:firstColumn="0" w:lastColumn="0" w:oddVBand="0" w:evenVBand="0" w:oddHBand="0" w:evenHBand="1" w:firstRowFirstColumn="0" w:firstRowLastColumn="0" w:lastRowFirstColumn="0" w:lastRowLastColumn="0"/>
            </w:pPr>
            <w:r>
              <w:t>Master</w:t>
            </w:r>
          </w:p>
        </w:tc>
        <w:tc>
          <w:tcPr>
            <w:tcW w:w="5133" w:type="dxa"/>
          </w:tcPr>
          <w:p w:rsidR="003D3EDA" w:rsidRDefault="002753B4">
            <w:pPr>
              <w:cnfStyle w:val="000000010000" w:firstRow="0" w:lastRow="0" w:firstColumn="0" w:lastColumn="0" w:oddVBand="0" w:evenVBand="0" w:oddHBand="0" w:evenHBand="1" w:firstRowFirstColumn="0" w:firstRowLastColumn="0" w:lastRowFirstColumn="0" w:lastRowLastColumn="0"/>
            </w:pPr>
            <w:r>
              <w:t>Dermatology, University College Dublin</w:t>
            </w:r>
          </w:p>
        </w:tc>
        <w:tc>
          <w:tcPr>
            <w:tcW w:w="1149" w:type="dxa"/>
          </w:tcPr>
          <w:p w:rsidR="003D3EDA" w:rsidRDefault="002753B4">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3D3EDA" w:rsidRDefault="002753B4">
            <w:pPr>
              <w:jc w:val="center"/>
              <w:cnfStyle w:val="000000010000" w:firstRow="0" w:lastRow="0" w:firstColumn="0" w:lastColumn="0" w:oddVBand="0" w:evenVBand="0" w:oddHBand="0" w:evenHBand="1" w:firstRowFirstColumn="0" w:firstRowLastColumn="0" w:lastRowFirstColumn="0" w:lastRowLastColumn="0"/>
            </w:pPr>
            <w:r>
              <w:t>5-May-2004</w:t>
            </w:r>
          </w:p>
        </w:tc>
      </w:tr>
      <w:tr w:rsidR="003D3EDA" w:rsidTr="003D3E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3</w:t>
            </w:r>
          </w:p>
        </w:tc>
        <w:tc>
          <w:tcPr>
            <w:tcW w:w="1714" w:type="dxa"/>
          </w:tcPr>
          <w:p w:rsidR="003D3EDA" w:rsidRDefault="002753B4">
            <w:pPr>
              <w:cnfStyle w:val="000000100000" w:firstRow="0" w:lastRow="0" w:firstColumn="0" w:lastColumn="0" w:oddVBand="0" w:evenVBand="0" w:oddHBand="1" w:evenHBand="0" w:firstRowFirstColumn="0" w:firstRowLastColumn="0" w:lastRowFirstColumn="0" w:lastRowLastColumn="0"/>
            </w:pPr>
            <w:r>
              <w:t>Bachelor</w:t>
            </w:r>
          </w:p>
        </w:tc>
        <w:tc>
          <w:tcPr>
            <w:tcW w:w="5133" w:type="dxa"/>
          </w:tcPr>
          <w:p w:rsidR="003D3EDA" w:rsidRDefault="002753B4">
            <w:pPr>
              <w:cnfStyle w:val="000000100000" w:firstRow="0" w:lastRow="0" w:firstColumn="0" w:lastColumn="0" w:oddVBand="0" w:evenVBand="0" w:oddHBand="1" w:evenHBand="0" w:firstRowFirstColumn="0" w:firstRowLastColumn="0" w:lastRowFirstColumn="0" w:lastRowLastColumn="0"/>
            </w:pPr>
            <w:r>
              <w:t>University College Dublin</w:t>
            </w:r>
          </w:p>
        </w:tc>
        <w:tc>
          <w:tcPr>
            <w:tcW w:w="1149" w:type="dxa"/>
          </w:tcPr>
          <w:p w:rsidR="003D3EDA" w:rsidRDefault="002753B4">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3D3EDA" w:rsidRDefault="002753B4">
            <w:pPr>
              <w:jc w:val="center"/>
              <w:cnfStyle w:val="000000100000" w:firstRow="0" w:lastRow="0" w:firstColumn="0" w:lastColumn="0" w:oddVBand="0" w:evenVBand="0" w:oddHBand="1" w:evenHBand="0" w:firstRowFirstColumn="0" w:firstRowLastColumn="0" w:lastRowFirstColumn="0" w:lastRowLastColumn="0"/>
            </w:pPr>
            <w:r>
              <w:t>25-Jun-1992</w:t>
            </w:r>
          </w:p>
        </w:tc>
      </w:tr>
    </w:tbl>
    <w:p w:rsidR="003F3531" w:rsidRDefault="003F3531" w:rsidP="00763471">
      <w:pPr>
        <w:spacing w:after="0" w:line="240" w:lineRule="auto"/>
        <w:rPr>
          <w:rFonts w:ascii="Arial" w:hAnsi="Arial" w:cs="Arial"/>
          <w:sz w:val="18"/>
          <w:szCs w:val="18"/>
        </w:rPr>
      </w:pPr>
    </w:p>
    <w:tbl>
      <w:tblPr>
        <w:tblW w:w="5000" w:type="pct"/>
        <w:jc w:val="center"/>
        <w:tblLayout w:type="fixed"/>
        <w:tblLook w:val="0000" w:firstRow="0" w:lastRow="0" w:firstColumn="0" w:lastColumn="0" w:noHBand="0" w:noVBand="0"/>
      </w:tblPr>
      <w:tblGrid>
        <w:gridCol w:w="774"/>
        <w:gridCol w:w="8802"/>
      </w:tblGrid>
      <w:tr w:rsidR="0097780E" w:rsidTr="0097780E">
        <w:trPr>
          <w:cantSplit/>
          <w:trHeight w:val="288"/>
          <w:tblHeader/>
          <w:jc w:val="center"/>
        </w:trPr>
        <w:tc>
          <w:tcPr>
            <w:tcW w:w="5000" w:type="pct"/>
            <w:gridSpan w:val="2"/>
            <w:tcBorders>
              <w:top w:val="single" w:sz="4" w:space="0" w:color="7BA0CD"/>
              <w:left w:val="single" w:sz="4" w:space="0" w:color="7BA0CD"/>
              <w:bottom w:val="single" w:sz="4" w:space="0" w:color="7BA0CD"/>
            </w:tcBorders>
            <w:shd w:val="clear" w:color="auto" w:fill="4F81BD"/>
            <w:vAlign w:val="center"/>
          </w:tcPr>
          <w:p w:rsidR="0097780E" w:rsidRPr="008036F8" w:rsidRDefault="0097780E" w:rsidP="0097780E">
            <w:pPr>
              <w:pStyle w:val="11TableHeader"/>
              <w:rPr>
                <w:rFonts w:ascii="Arial" w:hAnsi="Arial" w:cs="Arial"/>
                <w:b w:val="0"/>
                <w:sz w:val="18"/>
                <w:szCs w:val="18"/>
              </w:rPr>
            </w:pPr>
            <w:r w:rsidRPr="008036F8">
              <w:rPr>
                <w:b w:val="0"/>
              </w:rPr>
              <w:t>Areas of Interest</w:t>
            </w:r>
          </w:p>
        </w:tc>
      </w:tr>
      <w:tr w:rsidR="0097780E" w:rsidTr="0097780E">
        <w:trPr>
          <w:cantSplit/>
          <w:trHeight w:val="288"/>
          <w:jc w:val="center"/>
        </w:trPr>
        <w:tc>
          <w:tcPr>
            <w:tcW w:w="404"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rPr>
                <w:b w:val="0"/>
                <w:sz w:val="18"/>
              </w:rPr>
            </w:pPr>
            <w:r>
              <w:rPr>
                <w:rStyle w:val="CommentsStyle"/>
                <w:b w:val="0"/>
              </w:rPr>
              <w:t>1</w:t>
            </w:r>
          </w:p>
        </w:tc>
        <w:tc>
          <w:tcPr>
            <w:tcW w:w="4596"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jc w:val="left"/>
              <w:rPr>
                <w:b w:val="0"/>
                <w:sz w:val="18"/>
              </w:rPr>
            </w:pPr>
            <w:r>
              <w:rPr>
                <w:rStyle w:val="CommentsStyle"/>
                <w:b w:val="0"/>
              </w:rPr>
              <w:t>Hidradenitis Suppurativa, Inflammatory Skin Conditions, Psoriasis</w:t>
            </w:r>
          </w:p>
        </w:tc>
      </w:tr>
    </w:tbl>
    <w:p w:rsidR="002E721E" w:rsidRDefault="002E721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Clinical Trial</w:t>
            </w:r>
            <w:r w:rsidR="0052141B">
              <w:t>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Trial </w:t>
            </w:r>
            <w:r w:rsidR="00751888">
              <w:rPr>
                <w:color w:val="000000"/>
                <w:sz w:val="18"/>
              </w:rPr>
              <w:t>Code</w:t>
            </w:r>
            <w:r w:rsidRPr="0097780E">
              <w:rPr>
                <w:color w:val="000000"/>
                <w:sz w:val="18"/>
              </w:rPr>
              <w:t>, Role, Trial Title, Sponsor, Collaborators, Trial Period, Phase</w:t>
            </w:r>
          </w:p>
        </w:tc>
      </w:tr>
      <w:tr w:rsidR="003D3EDA" w:rsidTr="003D3E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1</w:t>
            </w:r>
          </w:p>
        </w:tc>
        <w:tc>
          <w:tcPr>
            <w:tcW w:w="8934" w:type="dxa"/>
          </w:tcPr>
          <w:p w:rsidR="003D3EDA" w:rsidRDefault="002753B4">
            <w:pPr>
              <w:cnfStyle w:val="000000100000" w:firstRow="0" w:lastRow="0" w:firstColumn="0" w:lastColumn="0" w:oddVBand="0" w:evenVBand="0" w:oddHBand="1" w:evenHBand="0" w:firstRowFirstColumn="0" w:firstRowLastColumn="0" w:lastRowFirstColumn="0" w:lastRowLastColumn="0"/>
            </w:pPr>
            <w:r>
              <w:t>PMID:37017188, Last Author, Treatment of hidradenitis suppurativa with brodalumab in biologic treatment failures: experiences from a specialty clinic (7-Jul-2023)</w:t>
            </w:r>
          </w:p>
        </w:tc>
      </w:tr>
      <w:tr w:rsidR="003D3EDA" w:rsidTr="003D3E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2</w:t>
            </w:r>
          </w:p>
        </w:tc>
        <w:tc>
          <w:tcPr>
            <w:tcW w:w="8934" w:type="dxa"/>
          </w:tcPr>
          <w:p w:rsidR="003D3EDA" w:rsidRDefault="002753B4">
            <w:pPr>
              <w:cnfStyle w:val="000000010000" w:firstRow="0" w:lastRow="0" w:firstColumn="0" w:lastColumn="0" w:oddVBand="0" w:evenVBand="0" w:oddHBand="0" w:evenHBand="1" w:firstRowFirstColumn="0" w:firstRowLastColumn="0" w:lastRowFirstColumn="0" w:lastRowLastColumn="0"/>
            </w:pPr>
            <w:r>
              <w:t>PMID:33866313, Last Author, Sitagliptin and Narrow-Band Ultraviolet-B for Moderate Psoriasis (DINUP): A Randomised Controlled Clinical Trial, University College Dublin (2022)</w:t>
            </w:r>
          </w:p>
        </w:tc>
      </w:tr>
      <w:tr w:rsidR="003D3EDA" w:rsidTr="003D3E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3</w:t>
            </w:r>
          </w:p>
        </w:tc>
        <w:tc>
          <w:tcPr>
            <w:tcW w:w="8934" w:type="dxa"/>
          </w:tcPr>
          <w:p w:rsidR="003D3EDA" w:rsidRDefault="002753B4">
            <w:pPr>
              <w:cnfStyle w:val="000000100000" w:firstRow="0" w:lastRow="0" w:firstColumn="0" w:lastColumn="0" w:oddVBand="0" w:evenVBand="0" w:oddHBand="1" w:evenHBand="0" w:firstRowFirstColumn="0" w:firstRowLastColumn="0" w:lastRowFirstColumn="0" w:lastRowLastColumn="0"/>
            </w:pPr>
            <w:r>
              <w:t>PMID:31628677, Middle Author, Secukinumab for patients failing previous tumour necrosis factor-α inhibitor therapy: results of a randomized open-label study (SIGNATURE) (Jul-2020)</w:t>
            </w:r>
          </w:p>
        </w:tc>
      </w:tr>
      <w:tr w:rsidR="003D3EDA" w:rsidTr="003D3E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4</w:t>
            </w:r>
          </w:p>
        </w:tc>
        <w:tc>
          <w:tcPr>
            <w:tcW w:w="8934" w:type="dxa"/>
          </w:tcPr>
          <w:p w:rsidR="003D3EDA" w:rsidRDefault="002753B4">
            <w:pPr>
              <w:cnfStyle w:val="000000010000" w:firstRow="0" w:lastRow="0" w:firstColumn="0" w:lastColumn="0" w:oddVBand="0" w:evenVBand="0" w:oddHBand="0" w:evenHBand="1" w:firstRowFirstColumn="0" w:firstRowLastColumn="0" w:lastRowFirstColumn="0" w:lastRowLastColumn="0"/>
            </w:pPr>
            <w:r>
              <w:t>PMID:29439971, Middle Author, Sofosbuvir and Ribavirin Liver Pharmacokinetics in Patients Infected with Hepatitis C Virus, Gilead Sciences, Inc. (May-2018)</w:t>
            </w:r>
          </w:p>
        </w:tc>
      </w:tr>
      <w:tr w:rsidR="003D3EDA" w:rsidTr="003D3E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5</w:t>
            </w:r>
          </w:p>
        </w:tc>
        <w:tc>
          <w:tcPr>
            <w:tcW w:w="8934" w:type="dxa"/>
          </w:tcPr>
          <w:p w:rsidR="003D3EDA" w:rsidRDefault="002753B4">
            <w:pPr>
              <w:cnfStyle w:val="000000100000" w:firstRow="0" w:lastRow="0" w:firstColumn="0" w:lastColumn="0" w:oddVBand="0" w:evenVBand="0" w:oddHBand="1" w:evenHBand="0" w:firstRowFirstColumn="0" w:firstRowLastColumn="0" w:lastRowFirstColumn="0" w:lastRowLastColumn="0"/>
            </w:pPr>
            <w:r>
              <w:t>PMID:28543053, Middle Author, Sofosbuvir and ribavirin in adolescents 12-17 years old with hepatitis C virus genotype 2 or 3 infection (Oct-2017)</w:t>
            </w:r>
          </w:p>
        </w:tc>
      </w:tr>
      <w:tr w:rsidR="003D3EDA" w:rsidTr="003D3E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6</w:t>
            </w:r>
          </w:p>
        </w:tc>
        <w:tc>
          <w:tcPr>
            <w:tcW w:w="8934" w:type="dxa"/>
          </w:tcPr>
          <w:p w:rsidR="003D3EDA" w:rsidRDefault="002753B4">
            <w:pPr>
              <w:cnfStyle w:val="000000010000" w:firstRow="0" w:lastRow="0" w:firstColumn="0" w:lastColumn="0" w:oddVBand="0" w:evenVBand="0" w:oddHBand="0" w:evenHBand="1" w:firstRowFirstColumn="0" w:firstRowLastColumn="0" w:lastRowFirstColumn="0" w:lastRowLastColumn="0"/>
            </w:pPr>
            <w:r>
              <w:t>PMID:28679449, Middle Author, Abatacept reduces synovial regulatory T-cell expression in patients with psoriatic arthritis, Bristol Myers Squibb (5-Jul-2017)</w:t>
            </w:r>
          </w:p>
        </w:tc>
      </w:tr>
      <w:tr w:rsidR="003D3EDA" w:rsidTr="003D3E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7</w:t>
            </w:r>
          </w:p>
        </w:tc>
        <w:tc>
          <w:tcPr>
            <w:tcW w:w="8934" w:type="dxa"/>
          </w:tcPr>
          <w:p w:rsidR="003D3EDA" w:rsidRDefault="002753B4">
            <w:pPr>
              <w:cnfStyle w:val="000000100000" w:firstRow="0" w:lastRow="0" w:firstColumn="0" w:lastColumn="0" w:oddVBand="0" w:evenVBand="0" w:oddHBand="1" w:evenHBand="0" w:firstRowFirstColumn="0" w:firstRowLastColumn="0" w:lastRowFirstColumn="0" w:lastRowLastColumn="0"/>
            </w:pPr>
            <w:r>
              <w:t>NCT01991197, Principal Investigator, Dipeptidyl Peptidase-4 Inhibition in Psoriasis Patients With Diabetes (DIP): A Randomized Clinical Trial., University College Dublin (Apr-2014 - Jan-2016), Phase 2</w:t>
            </w:r>
          </w:p>
        </w:tc>
      </w:tr>
      <w:tr w:rsidR="003D3EDA" w:rsidTr="003D3E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8</w:t>
            </w:r>
          </w:p>
        </w:tc>
        <w:tc>
          <w:tcPr>
            <w:tcW w:w="8934" w:type="dxa"/>
          </w:tcPr>
          <w:p w:rsidR="003D3EDA" w:rsidRDefault="002753B4">
            <w:pPr>
              <w:cnfStyle w:val="000000010000" w:firstRow="0" w:lastRow="0" w:firstColumn="0" w:lastColumn="0" w:oddVBand="0" w:evenVBand="0" w:oddHBand="0" w:evenHBand="1" w:firstRowFirstColumn="0" w:firstRowLastColumn="0" w:lastRowFirstColumn="0" w:lastRowLastColumn="0"/>
            </w:pPr>
            <w:r>
              <w:t>NCT02347501, Principal Investigator, Dipeptidyl Peptidase-4 Inhibition and Narrow-band Ultraviolet-B Light in Psoriasis (DINUP), University College Dublin (Nov-2013 - Dec-2016), Phase 2</w:t>
            </w:r>
          </w:p>
        </w:tc>
      </w:tr>
      <w:tr w:rsidR="003D3EDA" w:rsidTr="003D3E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9</w:t>
            </w:r>
          </w:p>
        </w:tc>
        <w:tc>
          <w:tcPr>
            <w:tcW w:w="8934" w:type="dxa"/>
          </w:tcPr>
          <w:p w:rsidR="003D3EDA" w:rsidRDefault="002753B4">
            <w:pPr>
              <w:cnfStyle w:val="000000100000" w:firstRow="0" w:lastRow="0" w:firstColumn="0" w:lastColumn="0" w:oddVBand="0" w:evenVBand="0" w:oddHBand="1" w:evenHBand="0" w:firstRowFirstColumn="0" w:firstRowLastColumn="0" w:lastRowFirstColumn="0" w:lastRowLastColumn="0"/>
            </w:pPr>
            <w:r>
              <w:t>PMID:25304641, Middle Author, Sofosbuvir and ribavirin for treatment of compensated recurrent hepatitis C virus infection after liver transplantation (Jan-2015)</w:t>
            </w:r>
          </w:p>
        </w:tc>
      </w:tr>
      <w:tr w:rsidR="003D3EDA" w:rsidTr="003D3E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10</w:t>
            </w:r>
          </w:p>
        </w:tc>
        <w:tc>
          <w:tcPr>
            <w:tcW w:w="8934" w:type="dxa"/>
          </w:tcPr>
          <w:p w:rsidR="003D3EDA" w:rsidRDefault="002753B4">
            <w:pPr>
              <w:cnfStyle w:val="000000010000" w:firstRow="0" w:lastRow="0" w:firstColumn="0" w:lastColumn="0" w:oddVBand="0" w:evenVBand="0" w:oddHBand="0" w:evenHBand="1" w:firstRowFirstColumn="0" w:firstRowLastColumn="0" w:lastRowFirstColumn="0" w:lastRowLastColumn="0"/>
            </w:pPr>
            <w:r>
              <w:t>PMID:25622055, Middle Author, Sofosbuvir for chronic hepatitis C virus infection genotype 1-4 in patients coinfected with HIV (15-Apr-2015)</w:t>
            </w:r>
          </w:p>
        </w:tc>
      </w:tr>
      <w:tr w:rsidR="003D3EDA" w:rsidTr="003D3E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11</w:t>
            </w:r>
          </w:p>
        </w:tc>
        <w:tc>
          <w:tcPr>
            <w:tcW w:w="8934" w:type="dxa"/>
          </w:tcPr>
          <w:p w:rsidR="003D3EDA" w:rsidRDefault="002753B4">
            <w:pPr>
              <w:cnfStyle w:val="000000100000" w:firstRow="0" w:lastRow="0" w:firstColumn="0" w:lastColumn="0" w:oddVBand="0" w:evenVBand="0" w:oddHBand="1" w:evenHBand="0" w:firstRowFirstColumn="0" w:firstRowLastColumn="0" w:lastRowFirstColumn="0" w:lastRowLastColumn="0"/>
            </w:pPr>
            <w:r>
              <w:t>PMID:20713813, Last Author, The effect of narrowband UV-B treatment for psoriasis on vitamin D status during wintertime in Ireland (Aug-2010)</w:t>
            </w:r>
          </w:p>
        </w:tc>
      </w:tr>
      <w:tr w:rsidR="003D3EDA" w:rsidTr="003D3E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lastRenderedPageBreak/>
              <w:t>12</w:t>
            </w:r>
          </w:p>
        </w:tc>
        <w:tc>
          <w:tcPr>
            <w:tcW w:w="8934" w:type="dxa"/>
          </w:tcPr>
          <w:p w:rsidR="003D3EDA" w:rsidRDefault="002753B4">
            <w:pPr>
              <w:cnfStyle w:val="000000010000" w:firstRow="0" w:lastRow="0" w:firstColumn="0" w:lastColumn="0" w:oddVBand="0" w:evenVBand="0" w:oddHBand="0" w:evenHBand="1" w:firstRowFirstColumn="0" w:firstRowLastColumn="0" w:lastRowFirstColumn="0" w:lastRowLastColumn="0"/>
            </w:pPr>
            <w:r>
              <w:t>PMID:17050796, First Author, Simultaneous measurement of in vivo P-glycoprotein and cytochrome P450 3A activities (Nov-2006)</w:t>
            </w:r>
          </w:p>
        </w:tc>
      </w:tr>
      <w:tr w:rsidR="003D3EDA" w:rsidTr="003D3E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13</w:t>
            </w:r>
          </w:p>
        </w:tc>
        <w:tc>
          <w:tcPr>
            <w:tcW w:w="8934" w:type="dxa"/>
          </w:tcPr>
          <w:p w:rsidR="003D3EDA" w:rsidRDefault="002753B4">
            <w:pPr>
              <w:cnfStyle w:val="000000100000" w:firstRow="0" w:lastRow="0" w:firstColumn="0" w:lastColumn="0" w:oddVBand="0" w:evenVBand="0" w:oddHBand="1" w:evenHBand="0" w:firstRowFirstColumn="0" w:firstRowLastColumn="0" w:lastRowFirstColumn="0" w:lastRowLastColumn="0"/>
            </w:pPr>
            <w:r>
              <w:t>PMID:11952546, Middle Author, A cognitive-behavioural symptom management programme as an adjunct in psoriasis therapy (Mar-2002)</w:t>
            </w:r>
          </w:p>
        </w:tc>
      </w:tr>
      <w:tr w:rsidR="003D3EDA" w:rsidTr="003D3E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14</w:t>
            </w:r>
          </w:p>
        </w:tc>
        <w:tc>
          <w:tcPr>
            <w:tcW w:w="8934" w:type="dxa"/>
          </w:tcPr>
          <w:p w:rsidR="003D3EDA" w:rsidRDefault="002753B4">
            <w:pPr>
              <w:cnfStyle w:val="000000010000" w:firstRow="0" w:lastRow="0" w:firstColumn="0" w:lastColumn="0" w:oddVBand="0" w:evenVBand="0" w:oddHBand="0" w:evenHBand="1" w:firstRowFirstColumn="0" w:firstRowLastColumn="0" w:lastRowFirstColumn="0" w:lastRowLastColumn="0"/>
            </w:pPr>
            <w:r>
              <w:t>PMID:11243630, First Author, Investigation of cytomegalovirus and human herpes viruses 6 and 7 as possible causative antigens in psoriasis (Nov-2000)</w:t>
            </w:r>
          </w:p>
        </w:tc>
      </w:tr>
      <w:tr w:rsidR="003D3EDA" w:rsidTr="003D3E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15</w:t>
            </w:r>
          </w:p>
        </w:tc>
        <w:tc>
          <w:tcPr>
            <w:tcW w:w="8934" w:type="dxa"/>
          </w:tcPr>
          <w:p w:rsidR="003D3EDA" w:rsidRDefault="002753B4">
            <w:pPr>
              <w:cnfStyle w:val="000000100000" w:firstRow="0" w:lastRow="0" w:firstColumn="0" w:lastColumn="0" w:oddVBand="0" w:evenVBand="0" w:oddHBand="1" w:evenHBand="0" w:firstRowFirstColumn="0" w:firstRowLastColumn="0" w:lastRowFirstColumn="0" w:lastRowLastColumn="0"/>
            </w:pPr>
            <w:r>
              <w:t>PMID:10233317, First Author, Large increments in psoralen-ultraviolet A (PUVA) therapy are unsuitable for fair-skinned individuals with psoriasis (Apr-1999)</w:t>
            </w:r>
          </w:p>
        </w:tc>
      </w:tr>
    </w:tbl>
    <w:p w:rsidR="004947FF" w:rsidRDefault="004947FF"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896285" w:rsidP="0097780E">
            <w:pPr>
              <w:pStyle w:val="11TableHeader"/>
              <w:rPr>
                <w:rFonts w:ascii="Arial" w:hAnsi="Arial" w:cs="Arial"/>
                <w:sz w:val="18"/>
                <w:szCs w:val="18"/>
              </w:rPr>
            </w:pPr>
            <w:r>
              <w:t>Research &amp; Clinical Group</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Study Group</w:t>
            </w:r>
          </w:p>
        </w:tc>
      </w:tr>
      <w:tr w:rsidR="003D3EDA" w:rsidTr="003D3E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1</w:t>
            </w:r>
          </w:p>
        </w:tc>
        <w:tc>
          <w:tcPr>
            <w:tcW w:w="8934" w:type="dxa"/>
          </w:tcPr>
          <w:p w:rsidR="003D3EDA" w:rsidRDefault="002753B4">
            <w:pPr>
              <w:cnfStyle w:val="000000100000" w:firstRow="0" w:lastRow="0" w:firstColumn="0" w:lastColumn="0" w:oddVBand="0" w:evenVBand="0" w:oddHBand="1" w:evenHBand="0" w:firstRowFirstColumn="0" w:firstRowLastColumn="0" w:lastRowFirstColumn="0" w:lastRowLastColumn="0"/>
            </w:pPr>
            <w:r>
              <w:rPr>
                <w:u w:val="single"/>
              </w:rPr>
              <w:t>Member</w:t>
            </w:r>
            <w:r>
              <w:t>: Dermatology Research Group</w:t>
            </w:r>
          </w:p>
        </w:tc>
      </w:tr>
      <w:tr w:rsidR="003D3EDA" w:rsidTr="003D3E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2</w:t>
            </w:r>
          </w:p>
        </w:tc>
        <w:tc>
          <w:tcPr>
            <w:tcW w:w="8934" w:type="dxa"/>
          </w:tcPr>
          <w:p w:rsidR="003D3EDA" w:rsidRDefault="002753B4">
            <w:pPr>
              <w:cnfStyle w:val="000000010000" w:firstRow="0" w:lastRow="0" w:firstColumn="0" w:lastColumn="0" w:oddVBand="0" w:evenVBand="0" w:oddHBand="0" w:evenHBand="1" w:firstRowFirstColumn="0" w:firstRowLastColumn="0" w:lastRowFirstColumn="0" w:lastRowLastColumn="0"/>
            </w:pPr>
            <w:r>
              <w:rPr>
                <w:u w:val="single"/>
              </w:rPr>
              <w:t>Member</w:t>
            </w:r>
            <w:r>
              <w:t>: BADBIR Study Group</w:t>
            </w:r>
          </w:p>
        </w:tc>
      </w:tr>
    </w:tbl>
    <w:p w:rsidR="00264CA1" w:rsidRDefault="00264CA1"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6F56C0" w:rsidRDefault="006F56C0" w:rsidP="0055394F">
            <w:pPr>
              <w:pStyle w:val="11TableHeader"/>
              <w:rPr>
                <w:rFonts w:ascii="Arial" w:hAnsi="Arial" w:cs="Arial"/>
                <w:sz w:val="18"/>
                <w:szCs w:val="18"/>
              </w:rPr>
            </w:pPr>
            <w:r>
              <w:t>Grants Support</w:t>
            </w:r>
          </w:p>
        </w:tc>
      </w:tr>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6F56C0" w:rsidRPr="0097780E" w:rsidRDefault="006F56C0"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6F56C0" w:rsidRPr="0097780E" w:rsidRDefault="006F56C0" w:rsidP="00E27DB2">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Pr>
                <w:color w:val="000000"/>
                <w:sz w:val="18"/>
              </w:rPr>
              <w:t>Grant_ID</w:t>
            </w:r>
            <w:proofErr w:type="spellEnd"/>
            <w:r>
              <w:rPr>
                <w:color w:val="000000"/>
                <w:sz w:val="18"/>
              </w:rPr>
              <w:t xml:space="preserve">, Role, Study Title, Organization, Grant </w:t>
            </w:r>
            <w:r w:rsidR="00E27DB2">
              <w:rPr>
                <w:color w:val="000000"/>
                <w:sz w:val="18"/>
              </w:rPr>
              <w:t>Date</w:t>
            </w:r>
          </w:p>
        </w:tc>
      </w:tr>
      <w:tr w:rsidR="003D3EDA" w:rsidTr="003D3E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1</w:t>
            </w:r>
          </w:p>
        </w:tc>
        <w:tc>
          <w:tcPr>
            <w:tcW w:w="8934" w:type="dxa"/>
          </w:tcPr>
          <w:p w:rsidR="003D3EDA" w:rsidRDefault="002753B4">
            <w:pPr>
              <w:cnfStyle w:val="000000100000" w:firstRow="0" w:lastRow="0" w:firstColumn="0" w:lastColumn="0" w:oddVBand="0" w:evenVBand="0" w:oddHBand="1" w:evenHBand="0" w:firstRowFirstColumn="0" w:firstRowLastColumn="0" w:lastRowFirstColumn="0" w:lastRowLastColumn="0"/>
            </w:pPr>
            <w:r>
              <w:t>Grant Receiver, An Analysis of Inflammasome Activity In the Skin and Blood of Patients With Hidradenitis Suppurativa, British Skin Foundation (Apr-2021)</w:t>
            </w:r>
          </w:p>
        </w:tc>
      </w:tr>
      <w:tr w:rsidR="003D3EDA" w:rsidTr="003D3E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2</w:t>
            </w:r>
          </w:p>
        </w:tc>
        <w:tc>
          <w:tcPr>
            <w:tcW w:w="8934" w:type="dxa"/>
          </w:tcPr>
          <w:p w:rsidR="003D3EDA" w:rsidRDefault="002753B4">
            <w:pPr>
              <w:cnfStyle w:val="000000010000" w:firstRow="0" w:lastRow="0" w:firstColumn="0" w:lastColumn="0" w:oddVBand="0" w:evenVBand="0" w:oddHBand="0" w:evenHBand="1" w:firstRowFirstColumn="0" w:firstRowLastColumn="0" w:lastRowFirstColumn="0" w:lastRowLastColumn="0"/>
            </w:pPr>
            <w:r>
              <w:t>Grant Receiver, Composition of Innate Lymphoid Cell Subsets In Skin and Blood of Patients With Hidradenitis Suppurativa, Correlation With Disease Severity and Response To Treatment, The City of Dublin Skin and Cancer Hospital Charity (2018)</w:t>
            </w:r>
          </w:p>
        </w:tc>
      </w:tr>
    </w:tbl>
    <w:p w:rsidR="006F56C0" w:rsidRDefault="006F56C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64A02" w:rsidRDefault="00964A02" w:rsidP="0055394F">
            <w:pPr>
              <w:pStyle w:val="11TableHeader"/>
              <w:rPr>
                <w:rFonts w:ascii="Arial" w:hAnsi="Arial" w:cs="Arial"/>
                <w:sz w:val="18"/>
                <w:szCs w:val="18"/>
              </w:rPr>
            </w:pPr>
            <w:r>
              <w:t>Guidelines</w:t>
            </w:r>
          </w:p>
        </w:tc>
      </w:tr>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64A02" w:rsidRPr="0097780E" w:rsidRDefault="00964A02"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64A02" w:rsidRPr="0097780E" w:rsidRDefault="00964A02" w:rsidP="00E27DB2">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49628E">
              <w:rPr>
                <w:color w:val="000000"/>
                <w:sz w:val="18"/>
                <w:u w:val="single"/>
              </w:rPr>
              <w:t>Role</w:t>
            </w:r>
            <w:r w:rsidRPr="00751888">
              <w:rPr>
                <w:color w:val="000000"/>
                <w:sz w:val="18"/>
              </w:rPr>
              <w:t>:</w:t>
            </w:r>
            <w:r>
              <w:rPr>
                <w:color w:val="000000"/>
                <w:sz w:val="18"/>
              </w:rPr>
              <w:t xml:space="preserve">  Committee Name, Guide</w:t>
            </w:r>
            <w:r w:rsidR="00C75EF8">
              <w:rPr>
                <w:color w:val="000000"/>
                <w:sz w:val="18"/>
              </w:rPr>
              <w:t>line Title, Organization Name, P</w:t>
            </w:r>
            <w:r>
              <w:rPr>
                <w:color w:val="000000"/>
                <w:sz w:val="18"/>
              </w:rPr>
              <w:t xml:space="preserve">ublished </w:t>
            </w:r>
            <w:r w:rsidR="00E27DB2">
              <w:rPr>
                <w:color w:val="000000"/>
                <w:sz w:val="18"/>
              </w:rPr>
              <w:t>Date</w:t>
            </w:r>
          </w:p>
        </w:tc>
      </w:tr>
      <w:tr w:rsidR="003D3EDA" w:rsidTr="003D3E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1</w:t>
            </w:r>
          </w:p>
        </w:tc>
        <w:tc>
          <w:tcPr>
            <w:tcW w:w="8934" w:type="dxa"/>
          </w:tcPr>
          <w:p w:rsidR="003D3EDA" w:rsidRDefault="002753B4">
            <w:pPr>
              <w:cnfStyle w:val="000000100000" w:firstRow="0" w:lastRow="0" w:firstColumn="0" w:lastColumn="0" w:oddVBand="0" w:evenVBand="0" w:oddHBand="1" w:evenHBand="0" w:firstRowFirstColumn="0" w:firstRowLastColumn="0" w:lastRowFirstColumn="0" w:lastRowLastColumn="0"/>
            </w:pPr>
            <w:r>
              <w:rPr>
                <w:u w:val="single"/>
              </w:rPr>
              <w:t>Author</w:t>
            </w:r>
            <w:r>
              <w:t>: Clinical use of dimethyl fumarate in moderate-to-severe plaque-type psoriasis: a European expert consensus, European Academy of Dermatology and Venereology, 20-Sep-2018</w:t>
            </w:r>
          </w:p>
        </w:tc>
      </w:tr>
      <w:tr w:rsidR="003D3EDA" w:rsidTr="003D3E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2</w:t>
            </w:r>
          </w:p>
        </w:tc>
        <w:tc>
          <w:tcPr>
            <w:tcW w:w="8934" w:type="dxa"/>
          </w:tcPr>
          <w:p w:rsidR="003D3EDA" w:rsidRDefault="002753B4">
            <w:pPr>
              <w:cnfStyle w:val="000000010000" w:firstRow="0" w:lastRow="0" w:firstColumn="0" w:lastColumn="0" w:oddVBand="0" w:evenVBand="0" w:oddHBand="0" w:evenHBand="1" w:firstRowFirstColumn="0" w:firstRowLastColumn="0" w:lastRowFirstColumn="0" w:lastRowLastColumn="0"/>
            </w:pPr>
            <w:r>
              <w:rPr>
                <w:u w:val="single"/>
              </w:rPr>
              <w:t>Member</w:t>
            </w:r>
            <w:r>
              <w:t>: Guideline Development Group, British Association of Dermatologists' guidelines for the safe and effective prescribing of methotrexate for skin disease 2016, British Association of Dermatologists, 1-Jul-2016</w:t>
            </w:r>
          </w:p>
        </w:tc>
      </w:tr>
    </w:tbl>
    <w:p w:rsidR="00964A02" w:rsidRDefault="00964A02"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Editorial Responsibility</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Committee Name &amp; Editorial Board Name</w:t>
            </w:r>
            <w:r w:rsidR="004F244E">
              <w:rPr>
                <w:color w:val="000000"/>
                <w:sz w:val="18"/>
              </w:rPr>
              <w:t xml:space="preserve"> </w:t>
            </w:r>
            <w:r w:rsidRPr="0097780E">
              <w:rPr>
                <w:color w:val="000000"/>
                <w:sz w:val="18"/>
              </w:rPr>
              <w:t>(</w:t>
            </w:r>
            <w:r w:rsidR="001D654E">
              <w:rPr>
                <w:color w:val="000000"/>
                <w:sz w:val="18"/>
              </w:rPr>
              <w:t>Start Date</w:t>
            </w:r>
            <w:r w:rsidRPr="0097780E">
              <w:rPr>
                <w:color w:val="000000"/>
                <w:sz w:val="18"/>
              </w:rPr>
              <w:t>-</w:t>
            </w:r>
            <w:r w:rsidR="001D654E">
              <w:rPr>
                <w:color w:val="000000"/>
                <w:sz w:val="18"/>
              </w:rPr>
              <w:t>End Date</w:t>
            </w:r>
            <w:r w:rsidRPr="0097780E">
              <w:rPr>
                <w:color w:val="000000"/>
                <w:sz w:val="18"/>
              </w:rPr>
              <w:t xml:space="preserve">) </w:t>
            </w:r>
          </w:p>
        </w:tc>
      </w:tr>
      <w:tr w:rsidR="003D3EDA" w:rsidTr="003D3E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1</w:t>
            </w:r>
          </w:p>
        </w:tc>
        <w:tc>
          <w:tcPr>
            <w:tcW w:w="8934" w:type="dxa"/>
          </w:tcPr>
          <w:p w:rsidR="003D3EDA" w:rsidRDefault="002753B4">
            <w:pPr>
              <w:cnfStyle w:val="000000100000" w:firstRow="0" w:lastRow="0" w:firstColumn="0" w:lastColumn="0" w:oddVBand="0" w:evenVBand="0" w:oddHBand="1" w:evenHBand="0" w:firstRowFirstColumn="0" w:firstRowLastColumn="0" w:lastRowFirstColumn="0" w:lastRowLastColumn="0"/>
            </w:pPr>
            <w:r>
              <w:rPr>
                <w:u w:val="single"/>
              </w:rPr>
              <w:t>Associate Editor</w:t>
            </w:r>
            <w:r>
              <w:t>: British Journal of Dermatology</w:t>
            </w:r>
          </w:p>
        </w:tc>
      </w:tr>
      <w:tr w:rsidR="003D3EDA" w:rsidTr="003D3E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2</w:t>
            </w:r>
          </w:p>
        </w:tc>
        <w:tc>
          <w:tcPr>
            <w:tcW w:w="8934" w:type="dxa"/>
          </w:tcPr>
          <w:p w:rsidR="003D3EDA" w:rsidRDefault="002753B4">
            <w:pPr>
              <w:cnfStyle w:val="000000010000" w:firstRow="0" w:lastRow="0" w:firstColumn="0" w:lastColumn="0" w:oddVBand="0" w:evenVBand="0" w:oddHBand="0" w:evenHBand="1" w:firstRowFirstColumn="0" w:firstRowLastColumn="0" w:lastRowFirstColumn="0" w:lastRowLastColumn="0"/>
            </w:pPr>
            <w:r>
              <w:rPr>
                <w:u w:val="single"/>
              </w:rPr>
              <w:t>Associate Editor</w:t>
            </w:r>
            <w:r>
              <w:t>: Editorial Board, Dermatology</w:t>
            </w:r>
          </w:p>
        </w:tc>
      </w:tr>
    </w:tbl>
    <w:p w:rsidR="00BF2A68" w:rsidRDefault="00BF2A68"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Presentations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Event Name, Title, Ro</w:t>
            </w:r>
            <w:r w:rsidR="009112CB">
              <w:rPr>
                <w:color w:val="000000"/>
                <w:sz w:val="18"/>
              </w:rPr>
              <w:t>le, Participation Date, City, State</w:t>
            </w:r>
            <w:r w:rsidR="002D522D">
              <w:rPr>
                <w:color w:val="000000"/>
                <w:sz w:val="18"/>
              </w:rPr>
              <w:t>, Country</w:t>
            </w:r>
          </w:p>
        </w:tc>
      </w:tr>
      <w:tr w:rsidR="003D3EDA" w:rsidTr="003D3E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1</w:t>
            </w:r>
          </w:p>
        </w:tc>
        <w:tc>
          <w:tcPr>
            <w:tcW w:w="8934" w:type="dxa"/>
          </w:tcPr>
          <w:p w:rsidR="003D3EDA" w:rsidRDefault="002753B4">
            <w:pPr>
              <w:cnfStyle w:val="000000100000" w:firstRow="0" w:lastRow="0" w:firstColumn="0" w:lastColumn="0" w:oddVBand="0" w:evenVBand="0" w:oddHBand="1" w:evenHBand="0" w:firstRowFirstColumn="0" w:firstRowLastColumn="0" w:lastRowFirstColumn="0" w:lastRowLastColumn="0"/>
            </w:pPr>
            <w:r>
              <w:t>2023 - 32nd European Academy of Dermatology and Venereology (EADV) Congress, Hidradenitis suppurativa, Session Chair, 12-Oct-2023, Berlin, Germany</w:t>
            </w:r>
          </w:p>
        </w:tc>
      </w:tr>
      <w:tr w:rsidR="003D3EDA" w:rsidTr="003D3E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2</w:t>
            </w:r>
          </w:p>
        </w:tc>
        <w:tc>
          <w:tcPr>
            <w:tcW w:w="8934" w:type="dxa"/>
          </w:tcPr>
          <w:p w:rsidR="003D3EDA" w:rsidRDefault="002753B4">
            <w:pPr>
              <w:cnfStyle w:val="000000010000" w:firstRow="0" w:lastRow="0" w:firstColumn="0" w:lastColumn="0" w:oddVBand="0" w:evenVBand="0" w:oddHBand="0" w:evenHBand="1" w:firstRowFirstColumn="0" w:firstRowLastColumn="0" w:lastRowFirstColumn="0" w:lastRowLastColumn="0"/>
            </w:pPr>
            <w:r>
              <w:t>2023 - 32nd European Academy of Dermatology and Venereology (EADV) Congress, New biologics and small molecules, Speaker, 12-Oct-2023, Berlin, Germany</w:t>
            </w:r>
          </w:p>
        </w:tc>
      </w:tr>
      <w:tr w:rsidR="003D3EDA" w:rsidTr="003D3E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3</w:t>
            </w:r>
          </w:p>
        </w:tc>
        <w:tc>
          <w:tcPr>
            <w:tcW w:w="8934" w:type="dxa"/>
          </w:tcPr>
          <w:p w:rsidR="003D3EDA" w:rsidRDefault="002753B4">
            <w:pPr>
              <w:cnfStyle w:val="000000100000" w:firstRow="0" w:lastRow="0" w:firstColumn="0" w:lastColumn="0" w:oddVBand="0" w:evenVBand="0" w:oddHBand="1" w:evenHBand="0" w:firstRowFirstColumn="0" w:firstRowLastColumn="0" w:lastRowFirstColumn="0" w:lastRowLastColumn="0"/>
            </w:pPr>
            <w:r>
              <w:t>2023 - 18th European Academy of Dermatology and Venereology (EADV) Spring Symposium, Psychological burden of psoriasis, Speaker, 18-May-2023, Seville, Spain</w:t>
            </w:r>
          </w:p>
        </w:tc>
      </w:tr>
      <w:tr w:rsidR="003D3EDA" w:rsidTr="003D3E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4</w:t>
            </w:r>
          </w:p>
        </w:tc>
        <w:tc>
          <w:tcPr>
            <w:tcW w:w="8934" w:type="dxa"/>
          </w:tcPr>
          <w:p w:rsidR="003D3EDA" w:rsidRDefault="002753B4">
            <w:pPr>
              <w:cnfStyle w:val="000000010000" w:firstRow="0" w:lastRow="0" w:firstColumn="0" w:lastColumn="0" w:oddVBand="0" w:evenVBand="0" w:oddHBand="0" w:evenHBand="1" w:firstRowFirstColumn="0" w:firstRowLastColumn="0" w:lastRowFirstColumn="0" w:lastRowLastColumn="0"/>
            </w:pPr>
            <w:r>
              <w:t>2023 - 18th European Academy of Dermatology and Venereology (EADV) Spring Symposium, Focus on Psoriasis: “Comorbidities”, Session Chair, 18-May-2023, Seville, Spain</w:t>
            </w:r>
          </w:p>
        </w:tc>
      </w:tr>
      <w:tr w:rsidR="003D3EDA" w:rsidTr="003D3E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5</w:t>
            </w:r>
          </w:p>
        </w:tc>
        <w:tc>
          <w:tcPr>
            <w:tcW w:w="8934" w:type="dxa"/>
          </w:tcPr>
          <w:p w:rsidR="003D3EDA" w:rsidRDefault="002753B4">
            <w:pPr>
              <w:cnfStyle w:val="000000100000" w:firstRow="0" w:lastRow="0" w:firstColumn="0" w:lastColumn="0" w:oddVBand="0" w:evenVBand="0" w:oddHBand="1" w:evenHBand="0" w:firstRowFirstColumn="0" w:firstRowLastColumn="0" w:lastRowFirstColumn="0" w:lastRowLastColumn="0"/>
            </w:pPr>
            <w:r>
              <w:t>2023 - 103rd Annual Meeting British Association of Dermatologists (BAD), BADBIR - past, present, future, Speaker, 27-Jun-2023, Liverpool, United Kingdom</w:t>
            </w:r>
          </w:p>
        </w:tc>
      </w:tr>
      <w:tr w:rsidR="003D3EDA" w:rsidTr="003D3E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6</w:t>
            </w:r>
          </w:p>
        </w:tc>
        <w:tc>
          <w:tcPr>
            <w:tcW w:w="8934" w:type="dxa"/>
          </w:tcPr>
          <w:p w:rsidR="003D3EDA" w:rsidRDefault="002753B4">
            <w:pPr>
              <w:cnfStyle w:val="000000010000" w:firstRow="0" w:lastRow="0" w:firstColumn="0" w:lastColumn="0" w:oddVBand="0" w:evenVBand="0" w:oddHBand="0" w:evenHBand="1" w:firstRowFirstColumn="0" w:firstRowLastColumn="0" w:lastRowFirstColumn="0" w:lastRowLastColumn="0"/>
            </w:pPr>
            <w:r>
              <w:t>2023 - 25th World Congress of Dermatology, Disproportion impact of psoriasis in patients with involvement of challenging body areas: Panel discussion and Q&amp;A, Discussant, 4-Jul-2023, Singapore</w:t>
            </w:r>
          </w:p>
        </w:tc>
      </w:tr>
      <w:tr w:rsidR="003D3EDA" w:rsidTr="003D3E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7</w:t>
            </w:r>
          </w:p>
        </w:tc>
        <w:tc>
          <w:tcPr>
            <w:tcW w:w="8934" w:type="dxa"/>
          </w:tcPr>
          <w:p w:rsidR="003D3EDA" w:rsidRDefault="002753B4">
            <w:pPr>
              <w:cnfStyle w:val="000000100000" w:firstRow="0" w:lastRow="0" w:firstColumn="0" w:lastColumn="0" w:oddVBand="0" w:evenVBand="0" w:oddHBand="1" w:evenHBand="0" w:firstRowFirstColumn="0" w:firstRowLastColumn="0" w:lastRowFirstColumn="0" w:lastRowLastColumn="0"/>
            </w:pPr>
            <w:r>
              <w:t>2023 - 25th World Congress of Dermatology, Role of the dermatologist in the recognition and management of psoriatic arthritis: Panel discussion and Q&amp;A, Discussant, 4-Jul-2023, Singapore</w:t>
            </w:r>
          </w:p>
        </w:tc>
      </w:tr>
      <w:tr w:rsidR="003D3EDA" w:rsidTr="003D3E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8</w:t>
            </w:r>
          </w:p>
        </w:tc>
        <w:tc>
          <w:tcPr>
            <w:tcW w:w="8934" w:type="dxa"/>
          </w:tcPr>
          <w:p w:rsidR="003D3EDA" w:rsidRDefault="002753B4">
            <w:pPr>
              <w:cnfStyle w:val="000000010000" w:firstRow="0" w:lastRow="0" w:firstColumn="0" w:lastColumn="0" w:oddVBand="0" w:evenVBand="0" w:oddHBand="0" w:evenHBand="1" w:firstRowFirstColumn="0" w:firstRowLastColumn="0" w:lastRowFirstColumn="0" w:lastRowLastColumn="0"/>
            </w:pPr>
            <w:r>
              <w:t xml:space="preserve">2023 - 25th World Congress of Dermatology, Prevention and delay of PsA with biologic treatment: Panel discussion and </w:t>
            </w:r>
            <w:r>
              <w:lastRenderedPageBreak/>
              <w:t>Q&amp;A, Discussant, 4-Jul-2023, Singapore</w:t>
            </w:r>
          </w:p>
        </w:tc>
      </w:tr>
      <w:tr w:rsidR="003D3EDA" w:rsidTr="003D3E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lastRenderedPageBreak/>
              <w:t>9</w:t>
            </w:r>
          </w:p>
        </w:tc>
        <w:tc>
          <w:tcPr>
            <w:tcW w:w="8934" w:type="dxa"/>
          </w:tcPr>
          <w:p w:rsidR="003D3EDA" w:rsidRDefault="002753B4">
            <w:pPr>
              <w:cnfStyle w:val="000000100000" w:firstRow="0" w:lastRow="0" w:firstColumn="0" w:lastColumn="0" w:oddVBand="0" w:evenVBand="0" w:oddHBand="1" w:evenHBand="0" w:firstRowFirstColumn="0" w:firstRowLastColumn="0" w:lastRowFirstColumn="0" w:lastRowLastColumn="0"/>
            </w:pPr>
            <w:r>
              <w:t>2023 - 25th World Congress of Dermatology, Role of real-world evidence in clinical decision making: Panel discussion and Q&amp;A, Discussant, 4-Jul-2023, Singapore</w:t>
            </w:r>
          </w:p>
        </w:tc>
      </w:tr>
      <w:tr w:rsidR="003D3EDA" w:rsidTr="003D3E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10</w:t>
            </w:r>
          </w:p>
        </w:tc>
        <w:tc>
          <w:tcPr>
            <w:tcW w:w="8934" w:type="dxa"/>
          </w:tcPr>
          <w:p w:rsidR="003D3EDA" w:rsidRDefault="002753B4">
            <w:pPr>
              <w:cnfStyle w:val="000000010000" w:firstRow="0" w:lastRow="0" w:firstColumn="0" w:lastColumn="0" w:oddVBand="0" w:evenVBand="0" w:oddHBand="0" w:evenHBand="1" w:firstRowFirstColumn="0" w:firstRowLastColumn="0" w:lastRowFirstColumn="0" w:lastRowLastColumn="0"/>
            </w:pPr>
            <w:r>
              <w:t>2022 - 51st Annual Virtual European Society for Dermatological Research (ESDR) Meeting, Treating HS: why is there a need for additional treatment options?, Speaker, 30-Sep-2022, Amsterdam, The Netherlands</w:t>
            </w:r>
          </w:p>
        </w:tc>
      </w:tr>
      <w:tr w:rsidR="003D3EDA" w:rsidTr="003D3E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11</w:t>
            </w:r>
          </w:p>
        </w:tc>
        <w:tc>
          <w:tcPr>
            <w:tcW w:w="8934" w:type="dxa"/>
          </w:tcPr>
          <w:p w:rsidR="003D3EDA" w:rsidRDefault="002753B4">
            <w:pPr>
              <w:cnfStyle w:val="000000100000" w:firstRow="0" w:lastRow="0" w:firstColumn="0" w:lastColumn="0" w:oddVBand="0" w:evenVBand="0" w:oddHBand="1" w:evenHBand="0" w:firstRowFirstColumn="0" w:firstRowLastColumn="0" w:lastRowFirstColumn="0" w:lastRowLastColumn="0"/>
            </w:pPr>
            <w:r>
              <w:t>2022 - 102nd Annual Meeting British Association of Dermatologists (BAD), Does mechanism always translate into efficacy? …and what are the implications on your psoriasis patient outcomes?, Speaker, 6-Jul-2022, Glasgow, United Kingdom</w:t>
            </w:r>
          </w:p>
        </w:tc>
      </w:tr>
      <w:tr w:rsidR="003D3EDA" w:rsidTr="003D3E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12</w:t>
            </w:r>
          </w:p>
        </w:tc>
        <w:tc>
          <w:tcPr>
            <w:tcW w:w="8934" w:type="dxa"/>
          </w:tcPr>
          <w:p w:rsidR="003D3EDA" w:rsidRDefault="002753B4">
            <w:pPr>
              <w:cnfStyle w:val="000000010000" w:firstRow="0" w:lastRow="0" w:firstColumn="0" w:lastColumn="0" w:oddVBand="0" w:evenVBand="0" w:oddHBand="0" w:evenHBand="1" w:firstRowFirstColumn="0" w:firstRowLastColumn="0" w:lastRowFirstColumn="0" w:lastRowLastColumn="0"/>
            </w:pPr>
            <w:r>
              <w:t>2022 - 102nd Annual Meeting British Association of Dermatologists (BAD), Risk factors for paradoxical eczema in patients with psoriasis on biologics: a nested case– control study, Speaker, 7-Jul-2022, Glasgow, United Kingdom</w:t>
            </w:r>
          </w:p>
        </w:tc>
      </w:tr>
      <w:tr w:rsidR="003D3EDA" w:rsidTr="003D3E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13</w:t>
            </w:r>
          </w:p>
        </w:tc>
        <w:tc>
          <w:tcPr>
            <w:tcW w:w="8934" w:type="dxa"/>
          </w:tcPr>
          <w:p w:rsidR="003D3EDA" w:rsidRDefault="002753B4">
            <w:pPr>
              <w:cnfStyle w:val="000000100000" w:firstRow="0" w:lastRow="0" w:firstColumn="0" w:lastColumn="0" w:oddVBand="0" w:evenVBand="0" w:oddHBand="1" w:evenHBand="0" w:firstRowFirstColumn="0" w:firstRowLastColumn="0" w:lastRowFirstColumn="0" w:lastRowLastColumn="0"/>
            </w:pPr>
            <w:r>
              <w:t>2022 - 102nd Annual Meeting British Association of Dermatologists (BAD), BAD Judging Committee Member, Glasgow, United Kingdom</w:t>
            </w:r>
          </w:p>
        </w:tc>
      </w:tr>
      <w:tr w:rsidR="003D3EDA" w:rsidTr="003D3E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14</w:t>
            </w:r>
          </w:p>
        </w:tc>
        <w:tc>
          <w:tcPr>
            <w:tcW w:w="8934" w:type="dxa"/>
          </w:tcPr>
          <w:p w:rsidR="003D3EDA" w:rsidRDefault="002753B4">
            <w:pPr>
              <w:cnfStyle w:val="000000010000" w:firstRow="0" w:lastRow="0" w:firstColumn="0" w:lastColumn="0" w:oddVBand="0" w:evenVBand="0" w:oddHBand="0" w:evenHBand="1" w:firstRowFirstColumn="0" w:firstRowLastColumn="0" w:lastRowFirstColumn="0" w:lastRowLastColumn="0"/>
            </w:pPr>
            <w:r>
              <w:t>2021 - 30th European Academy of Dermatology and Venereology (EADV) Congress, Psoriasis is a skin-only disease, Speaker, 30-Sep-2021</w:t>
            </w:r>
          </w:p>
        </w:tc>
      </w:tr>
      <w:tr w:rsidR="003D3EDA" w:rsidTr="003D3E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15</w:t>
            </w:r>
          </w:p>
        </w:tc>
        <w:tc>
          <w:tcPr>
            <w:tcW w:w="8934" w:type="dxa"/>
          </w:tcPr>
          <w:p w:rsidR="003D3EDA" w:rsidRDefault="002753B4">
            <w:pPr>
              <w:cnfStyle w:val="000000100000" w:firstRow="0" w:lastRow="0" w:firstColumn="0" w:lastColumn="0" w:oddVBand="0" w:evenVBand="0" w:oddHBand="1" w:evenHBand="0" w:firstRowFirstColumn="0" w:firstRowLastColumn="0" w:lastRowFirstColumn="0" w:lastRowLastColumn="0"/>
            </w:pPr>
            <w:r>
              <w:t>2021 - 30th European Academy of Dermatology and Venereology (EADV) Congress, How to manage flare-ups, Speaker, 1-Oct-2021</w:t>
            </w:r>
          </w:p>
        </w:tc>
      </w:tr>
      <w:tr w:rsidR="003D3EDA" w:rsidTr="003D3E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16</w:t>
            </w:r>
          </w:p>
        </w:tc>
        <w:tc>
          <w:tcPr>
            <w:tcW w:w="8934" w:type="dxa"/>
          </w:tcPr>
          <w:p w:rsidR="003D3EDA" w:rsidRDefault="002753B4">
            <w:pPr>
              <w:cnfStyle w:val="000000010000" w:firstRow="0" w:lastRow="0" w:firstColumn="0" w:lastColumn="0" w:oddVBand="0" w:evenVBand="0" w:oddHBand="0" w:evenHBand="1" w:firstRowFirstColumn="0" w:firstRowLastColumn="0" w:lastRowFirstColumn="0" w:lastRowLastColumn="0"/>
            </w:pPr>
            <w:r>
              <w:t>2021 - 101st Virtual Annual Meeting British Association of Dermatologists (BAD), An audit to review the uptake of recommended vaccinations in patients with psoriasis prescribed immunosuppressing medications, Speaker, Jul-2021</w:t>
            </w:r>
          </w:p>
        </w:tc>
      </w:tr>
      <w:tr w:rsidR="003D3EDA" w:rsidTr="003D3E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17</w:t>
            </w:r>
          </w:p>
        </w:tc>
        <w:tc>
          <w:tcPr>
            <w:tcW w:w="8934" w:type="dxa"/>
          </w:tcPr>
          <w:p w:rsidR="003D3EDA" w:rsidRDefault="002753B4">
            <w:pPr>
              <w:cnfStyle w:val="000000100000" w:firstRow="0" w:lastRow="0" w:firstColumn="0" w:lastColumn="0" w:oddVBand="0" w:evenVBand="0" w:oddHBand="1" w:evenHBand="0" w:firstRowFirstColumn="0" w:firstRowLastColumn="0" w:lastRowFirstColumn="0" w:lastRowLastColumn="0"/>
            </w:pPr>
            <w:r>
              <w:t>2021 - 101st Virtual Annual Meeting British Association of Dermatologists (BAD), Case studies in Psoriasis: How real patient discussions inform treatment choice, Presenter, Jul-2021</w:t>
            </w:r>
          </w:p>
        </w:tc>
      </w:tr>
      <w:tr w:rsidR="003D3EDA" w:rsidTr="003D3E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18</w:t>
            </w:r>
          </w:p>
        </w:tc>
        <w:tc>
          <w:tcPr>
            <w:tcW w:w="8934" w:type="dxa"/>
          </w:tcPr>
          <w:p w:rsidR="003D3EDA" w:rsidRDefault="002753B4">
            <w:pPr>
              <w:cnfStyle w:val="000000010000" w:firstRow="0" w:lastRow="0" w:firstColumn="0" w:lastColumn="0" w:oddVBand="0" w:evenVBand="0" w:oddHBand="0" w:evenHBand="1" w:firstRowFirstColumn="0" w:firstRowLastColumn="0" w:lastRowFirstColumn="0" w:lastRowLastColumn="0"/>
            </w:pPr>
            <w:r>
              <w:t>2021 - 101st Virtual Annual Meeting British Association of Dermatologists (BAD), Case studies in Psoriasis: How real patient discussions inform treatment choice, Session Chair, Jul-2021</w:t>
            </w:r>
          </w:p>
        </w:tc>
      </w:tr>
      <w:tr w:rsidR="003D3EDA" w:rsidTr="003D3E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19</w:t>
            </w:r>
          </w:p>
        </w:tc>
        <w:tc>
          <w:tcPr>
            <w:tcW w:w="8934" w:type="dxa"/>
          </w:tcPr>
          <w:p w:rsidR="003D3EDA" w:rsidRDefault="002753B4">
            <w:pPr>
              <w:cnfStyle w:val="000000100000" w:firstRow="0" w:lastRow="0" w:firstColumn="0" w:lastColumn="0" w:oddVBand="0" w:evenVBand="0" w:oddHBand="1" w:evenHBand="0" w:firstRowFirstColumn="0" w:firstRowLastColumn="0" w:lastRowFirstColumn="0" w:lastRowLastColumn="0"/>
            </w:pPr>
            <w:r>
              <w:t>2020 - 100th Annual Meeting British Association of Dermatologists (BAD), Dipeptidyl peptidase 4 inhibition and narrow-band ultraviolet B in psoriasis: a randomized clinical trial, Speaker, 3-Sep-2020</w:t>
            </w:r>
          </w:p>
        </w:tc>
      </w:tr>
      <w:tr w:rsidR="003D3EDA" w:rsidTr="003D3E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20</w:t>
            </w:r>
          </w:p>
        </w:tc>
        <w:tc>
          <w:tcPr>
            <w:tcW w:w="8934" w:type="dxa"/>
          </w:tcPr>
          <w:p w:rsidR="003D3EDA" w:rsidRDefault="002753B4">
            <w:pPr>
              <w:cnfStyle w:val="000000010000" w:firstRow="0" w:lastRow="0" w:firstColumn="0" w:lastColumn="0" w:oddVBand="0" w:evenVBand="0" w:oddHBand="0" w:evenHBand="1" w:firstRowFirstColumn="0" w:firstRowLastColumn="0" w:lastRowFirstColumn="0" w:lastRowLastColumn="0"/>
            </w:pPr>
            <w:r>
              <w:t>2020 - 100th Annual Meeting British Association of Dermatologists (BAD), Hidradenitis suppurativa is a systemic inflammatory disease with multiple co-morbidities, Speaker, 3-Sep-2020</w:t>
            </w:r>
          </w:p>
        </w:tc>
      </w:tr>
      <w:tr w:rsidR="003D3EDA" w:rsidTr="003D3E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21</w:t>
            </w:r>
          </w:p>
        </w:tc>
        <w:tc>
          <w:tcPr>
            <w:tcW w:w="8934" w:type="dxa"/>
          </w:tcPr>
          <w:p w:rsidR="003D3EDA" w:rsidRDefault="002753B4">
            <w:pPr>
              <w:cnfStyle w:val="000000100000" w:firstRow="0" w:lastRow="0" w:firstColumn="0" w:lastColumn="0" w:oddVBand="0" w:evenVBand="0" w:oddHBand="1" w:evenHBand="0" w:firstRowFirstColumn="0" w:firstRowLastColumn="0" w:lastRowFirstColumn="0" w:lastRowLastColumn="0"/>
            </w:pPr>
            <w:r>
              <w:t>2019 - Autumn Meeting Irish Association of Dermatologists (IAD), Randomised controlled trials of biologics in Psoriasis, Speaker, 26-Sep-2019, Sligo, Ireland</w:t>
            </w:r>
          </w:p>
        </w:tc>
      </w:tr>
      <w:tr w:rsidR="003D3EDA" w:rsidTr="003D3E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22</w:t>
            </w:r>
          </w:p>
        </w:tc>
        <w:tc>
          <w:tcPr>
            <w:tcW w:w="8934" w:type="dxa"/>
          </w:tcPr>
          <w:p w:rsidR="003D3EDA" w:rsidRDefault="002753B4">
            <w:pPr>
              <w:cnfStyle w:val="000000010000" w:firstRow="0" w:lastRow="0" w:firstColumn="0" w:lastColumn="0" w:oddVBand="0" w:evenVBand="0" w:oddHBand="0" w:evenHBand="1" w:firstRowFirstColumn="0" w:firstRowLastColumn="0" w:lastRowFirstColumn="0" w:lastRowLastColumn="0"/>
            </w:pPr>
            <w:r>
              <w:t>2019 - 28th European Academy of Dermatology and Venereology (EADV) Congress, Treating psoriasis in patients with chronic infection and neoplasia, Speaker, 12-Oct-2019, Madrid, Spain</w:t>
            </w:r>
          </w:p>
        </w:tc>
      </w:tr>
      <w:tr w:rsidR="003D3EDA" w:rsidTr="003D3E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23</w:t>
            </w:r>
          </w:p>
        </w:tc>
        <w:tc>
          <w:tcPr>
            <w:tcW w:w="8934" w:type="dxa"/>
          </w:tcPr>
          <w:p w:rsidR="003D3EDA" w:rsidRDefault="002753B4">
            <w:pPr>
              <w:cnfStyle w:val="000000100000" w:firstRow="0" w:lastRow="0" w:firstColumn="0" w:lastColumn="0" w:oddVBand="0" w:evenVBand="0" w:oddHBand="1" w:evenHBand="0" w:firstRowFirstColumn="0" w:firstRowLastColumn="0" w:lastRowFirstColumn="0" w:lastRowLastColumn="0"/>
            </w:pPr>
            <w:r>
              <w:t>2019 - 24th World Congress of Dermatology, Biologics beyond TNF blockade, Speaker, 14-Jun-2019, Milan, Italy</w:t>
            </w:r>
          </w:p>
        </w:tc>
      </w:tr>
      <w:tr w:rsidR="003D3EDA" w:rsidTr="003D3E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24</w:t>
            </w:r>
          </w:p>
        </w:tc>
        <w:tc>
          <w:tcPr>
            <w:tcW w:w="8934" w:type="dxa"/>
          </w:tcPr>
          <w:p w:rsidR="003D3EDA" w:rsidRDefault="002753B4">
            <w:pPr>
              <w:cnfStyle w:val="000000010000" w:firstRow="0" w:lastRow="0" w:firstColumn="0" w:lastColumn="0" w:oddVBand="0" w:evenVBand="0" w:oddHBand="0" w:evenHBand="1" w:firstRowFirstColumn="0" w:firstRowLastColumn="0" w:lastRowFirstColumn="0" w:lastRowLastColumn="0"/>
            </w:pPr>
            <w:r>
              <w:t>2019 - 24th World Congress of Dermatology, Right Treatment To The Right Patient In Moderate To Severe Psoriasis: Discussion On Difference, Session Chair, 11-Jun-2019, Milan, Italy</w:t>
            </w:r>
          </w:p>
        </w:tc>
      </w:tr>
      <w:tr w:rsidR="003D3EDA" w:rsidTr="003D3E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25</w:t>
            </w:r>
          </w:p>
        </w:tc>
        <w:tc>
          <w:tcPr>
            <w:tcW w:w="8934" w:type="dxa"/>
          </w:tcPr>
          <w:p w:rsidR="003D3EDA" w:rsidRDefault="002753B4">
            <w:pPr>
              <w:cnfStyle w:val="000000100000" w:firstRow="0" w:lastRow="0" w:firstColumn="0" w:lastColumn="0" w:oddVBand="0" w:evenVBand="0" w:oddHBand="1" w:evenHBand="0" w:firstRowFirstColumn="0" w:firstRowLastColumn="0" w:lastRowFirstColumn="0" w:lastRowLastColumn="0"/>
            </w:pPr>
            <w:r>
              <w:t>2019 - 24th World Congress of Dermatology, Hidradenitis suppurativa: The spectrum of management, Session Co-Chair, 14-Jun-2019, Milan, Italy</w:t>
            </w:r>
          </w:p>
        </w:tc>
      </w:tr>
      <w:tr w:rsidR="003D3EDA" w:rsidTr="003D3E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26</w:t>
            </w:r>
          </w:p>
        </w:tc>
        <w:tc>
          <w:tcPr>
            <w:tcW w:w="8934" w:type="dxa"/>
          </w:tcPr>
          <w:p w:rsidR="003D3EDA" w:rsidRDefault="002753B4">
            <w:pPr>
              <w:cnfStyle w:val="000000010000" w:firstRow="0" w:lastRow="0" w:firstColumn="0" w:lastColumn="0" w:oddVBand="0" w:evenVBand="0" w:oddHBand="0" w:evenHBand="1" w:firstRowFirstColumn="0" w:firstRowLastColumn="0" w:lastRowFirstColumn="0" w:lastRowLastColumn="0"/>
            </w:pPr>
            <w:r>
              <w:t>2019 - British Society for Investigative Dermatology Annual Meeting, Pregnancy &amp; Psoriasis: The Journey to Motherhood, Speaker, 3-Apr-2019, Bradford, United Kingdom</w:t>
            </w:r>
          </w:p>
        </w:tc>
      </w:tr>
      <w:tr w:rsidR="003D3EDA" w:rsidTr="003D3E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27</w:t>
            </w:r>
          </w:p>
        </w:tc>
        <w:tc>
          <w:tcPr>
            <w:tcW w:w="8934" w:type="dxa"/>
          </w:tcPr>
          <w:p w:rsidR="003D3EDA" w:rsidRDefault="002753B4">
            <w:pPr>
              <w:cnfStyle w:val="000000100000" w:firstRow="0" w:lastRow="0" w:firstColumn="0" w:lastColumn="0" w:oddVBand="0" w:evenVBand="0" w:oddHBand="1" w:evenHBand="0" w:firstRowFirstColumn="0" w:firstRowLastColumn="0" w:lastRowFirstColumn="0" w:lastRowLastColumn="0"/>
            </w:pPr>
            <w:r>
              <w:t>2019 - British Society for Investigative Dermatology Annual Meeting, Psoriasis &amp; Biologics: Implications at the level of the maternal-fetal interface, Session Chair, 3-Apr-2019, Bradford, United Kingdom</w:t>
            </w:r>
          </w:p>
        </w:tc>
      </w:tr>
      <w:tr w:rsidR="003D3EDA" w:rsidTr="003D3E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28</w:t>
            </w:r>
          </w:p>
        </w:tc>
        <w:tc>
          <w:tcPr>
            <w:tcW w:w="8934" w:type="dxa"/>
          </w:tcPr>
          <w:p w:rsidR="003D3EDA" w:rsidRDefault="002753B4">
            <w:pPr>
              <w:cnfStyle w:val="000000010000" w:firstRow="0" w:lastRow="0" w:firstColumn="0" w:lastColumn="0" w:oddVBand="0" w:evenVBand="0" w:oddHBand="0" w:evenHBand="1" w:firstRowFirstColumn="0" w:firstRowLastColumn="0" w:lastRowFirstColumn="0" w:lastRowLastColumn="0"/>
            </w:pPr>
            <w:r>
              <w:t>2019 - Advanced Medical Dermatology Therapeutics Meeting, Pathogenesis Update, Speaker, London, United Kingdom</w:t>
            </w:r>
          </w:p>
        </w:tc>
      </w:tr>
      <w:tr w:rsidR="003D3EDA" w:rsidTr="003D3E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29</w:t>
            </w:r>
          </w:p>
        </w:tc>
        <w:tc>
          <w:tcPr>
            <w:tcW w:w="8934" w:type="dxa"/>
          </w:tcPr>
          <w:p w:rsidR="003D3EDA" w:rsidRDefault="002753B4">
            <w:pPr>
              <w:cnfStyle w:val="000000100000" w:firstRow="0" w:lastRow="0" w:firstColumn="0" w:lastColumn="0" w:oddVBand="0" w:evenVBand="0" w:oddHBand="1" w:evenHBand="0" w:firstRowFirstColumn="0" w:firstRowLastColumn="0" w:lastRowFirstColumn="0" w:lastRowLastColumn="0"/>
            </w:pPr>
            <w:r>
              <w:t>2017 - 97th Annual Meeting of the British Association of Dermatologists (BAD), Managing psoriatic disease: The clinician perspective, Speaker, 6-Jul-2017, Liverpool, United Kingdom</w:t>
            </w:r>
          </w:p>
        </w:tc>
      </w:tr>
      <w:tr w:rsidR="003D3EDA" w:rsidTr="003D3E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30</w:t>
            </w:r>
          </w:p>
        </w:tc>
        <w:tc>
          <w:tcPr>
            <w:tcW w:w="8934" w:type="dxa"/>
          </w:tcPr>
          <w:p w:rsidR="003D3EDA" w:rsidRDefault="002753B4">
            <w:pPr>
              <w:cnfStyle w:val="000000010000" w:firstRow="0" w:lastRow="0" w:firstColumn="0" w:lastColumn="0" w:oddVBand="0" w:evenVBand="0" w:oddHBand="0" w:evenHBand="1" w:firstRowFirstColumn="0" w:firstRowLastColumn="0" w:lastRowFirstColumn="0" w:lastRowLastColumn="0"/>
            </w:pPr>
            <w:r>
              <w:t>2017 - 97th Annual Meeting of the British Association of Dermatologists (BAD), What next for IL-23 inhibition?, Speaker, 5-Jul-2017, Liverpool, United Kingdom</w:t>
            </w:r>
          </w:p>
        </w:tc>
      </w:tr>
      <w:tr w:rsidR="003D3EDA" w:rsidTr="003D3E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31</w:t>
            </w:r>
          </w:p>
        </w:tc>
        <w:tc>
          <w:tcPr>
            <w:tcW w:w="8934" w:type="dxa"/>
          </w:tcPr>
          <w:p w:rsidR="003D3EDA" w:rsidRDefault="002753B4">
            <w:pPr>
              <w:cnfStyle w:val="000000100000" w:firstRow="0" w:lastRow="0" w:firstColumn="0" w:lastColumn="0" w:oddVBand="0" w:evenVBand="0" w:oddHBand="1" w:evenHBand="0" w:firstRowFirstColumn="0" w:firstRowLastColumn="0" w:lastRowFirstColumn="0" w:lastRowLastColumn="0"/>
            </w:pPr>
            <w:r>
              <w:t>2017 - 97th Annual Meeting of the British Association of Dermatologists (BAD), Spotting Psoriatic Arthritis, Speaker, 5-Jul-2017, Liverpool, United Kingdom</w:t>
            </w:r>
          </w:p>
        </w:tc>
      </w:tr>
      <w:tr w:rsidR="003D3EDA" w:rsidTr="003D3E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32</w:t>
            </w:r>
          </w:p>
        </w:tc>
        <w:tc>
          <w:tcPr>
            <w:tcW w:w="8934" w:type="dxa"/>
          </w:tcPr>
          <w:p w:rsidR="003D3EDA" w:rsidRDefault="002753B4">
            <w:pPr>
              <w:cnfStyle w:val="000000010000" w:firstRow="0" w:lastRow="0" w:firstColumn="0" w:lastColumn="0" w:oddVBand="0" w:evenVBand="0" w:oddHBand="0" w:evenHBand="1" w:firstRowFirstColumn="0" w:firstRowLastColumn="0" w:lastRowFirstColumn="0" w:lastRowLastColumn="0"/>
            </w:pPr>
            <w:r>
              <w:t>2016 - 96th Annual Meeting of the British Association of Dermatologists (BAD), BAD Judging Committee Member, Birmingham, United Kingdom</w:t>
            </w:r>
          </w:p>
        </w:tc>
      </w:tr>
      <w:tr w:rsidR="003D3EDA" w:rsidTr="003D3E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33</w:t>
            </w:r>
          </w:p>
        </w:tc>
        <w:tc>
          <w:tcPr>
            <w:tcW w:w="8934" w:type="dxa"/>
          </w:tcPr>
          <w:p w:rsidR="003D3EDA" w:rsidRDefault="002753B4">
            <w:pPr>
              <w:cnfStyle w:val="000000100000" w:firstRow="0" w:lastRow="0" w:firstColumn="0" w:lastColumn="0" w:oddVBand="0" w:evenVBand="0" w:oddHBand="1" w:evenHBand="0" w:firstRowFirstColumn="0" w:firstRowLastColumn="0" w:lastRowFirstColumn="0" w:lastRowLastColumn="0"/>
            </w:pPr>
            <w:r>
              <w:t>2016 - 96th Annual Meeting of the British Association of Dermatologists (BAD), Mindfulness meditation and psoriasis, Session Chair, 6-Jul-2016, Birmingham, United Kingdom</w:t>
            </w:r>
          </w:p>
        </w:tc>
      </w:tr>
      <w:tr w:rsidR="003D3EDA" w:rsidTr="003D3E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34</w:t>
            </w:r>
          </w:p>
        </w:tc>
        <w:tc>
          <w:tcPr>
            <w:tcW w:w="8934" w:type="dxa"/>
          </w:tcPr>
          <w:p w:rsidR="003D3EDA" w:rsidRDefault="002753B4">
            <w:pPr>
              <w:cnfStyle w:val="000000010000" w:firstRow="0" w:lastRow="0" w:firstColumn="0" w:lastColumn="0" w:oddVBand="0" w:evenVBand="0" w:oddHBand="0" w:evenHBand="1" w:firstRowFirstColumn="0" w:firstRowLastColumn="0" w:lastRowFirstColumn="0" w:lastRowLastColumn="0"/>
            </w:pPr>
            <w:r>
              <w:t>2015 - 95th Annual Meeting British Association of Dermatologists (BAD), Metabolic syndrome and psoriasis - serendipity or syndrome, Speaker, 8-Jul-2015, Manchester, United Kingdom</w:t>
            </w:r>
          </w:p>
        </w:tc>
      </w:tr>
      <w:tr w:rsidR="003D3EDA" w:rsidTr="003D3E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35</w:t>
            </w:r>
          </w:p>
        </w:tc>
        <w:tc>
          <w:tcPr>
            <w:tcW w:w="8934" w:type="dxa"/>
          </w:tcPr>
          <w:p w:rsidR="003D3EDA" w:rsidRDefault="002753B4">
            <w:pPr>
              <w:cnfStyle w:val="000000100000" w:firstRow="0" w:lastRow="0" w:firstColumn="0" w:lastColumn="0" w:oddVBand="0" w:evenVBand="0" w:oddHBand="1" w:evenHBand="0" w:firstRowFirstColumn="0" w:firstRowLastColumn="0" w:lastRowFirstColumn="0" w:lastRowLastColumn="0"/>
            </w:pPr>
            <w:r>
              <w:t>2015 - 95th Annual Meeting British Association of Dermatologists (BAD), Case: Severe psoriasis and concomitant malignancy, Speaker, 7-Jul-2015, Manchester, United Kingdom</w:t>
            </w:r>
          </w:p>
        </w:tc>
      </w:tr>
      <w:tr w:rsidR="003D3EDA" w:rsidTr="003D3E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lastRenderedPageBreak/>
              <w:t>36</w:t>
            </w:r>
          </w:p>
        </w:tc>
        <w:tc>
          <w:tcPr>
            <w:tcW w:w="8934" w:type="dxa"/>
          </w:tcPr>
          <w:p w:rsidR="003D3EDA" w:rsidRDefault="002753B4">
            <w:pPr>
              <w:cnfStyle w:val="000000010000" w:firstRow="0" w:lastRow="0" w:firstColumn="0" w:lastColumn="0" w:oddVBand="0" w:evenVBand="0" w:oddHBand="0" w:evenHBand="1" w:firstRowFirstColumn="0" w:firstRowLastColumn="0" w:lastRowFirstColumn="0" w:lastRowLastColumn="0"/>
            </w:pPr>
            <w:r>
              <w:t>2015 - 95th Annual Meeting British Association of Dermatologists (BAD), Retrospective review of the efficacy of psoralen–ultraviolet A and narrowband ultraviolet B in the management of generalized granuloma annulare, Speaker, 9-Jul-2015, Manchester, United Kingdom</w:t>
            </w:r>
          </w:p>
        </w:tc>
      </w:tr>
      <w:tr w:rsidR="003D3EDA" w:rsidTr="003D3E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37</w:t>
            </w:r>
          </w:p>
        </w:tc>
        <w:tc>
          <w:tcPr>
            <w:tcW w:w="8934" w:type="dxa"/>
          </w:tcPr>
          <w:p w:rsidR="003D3EDA" w:rsidRDefault="002753B4">
            <w:pPr>
              <w:cnfStyle w:val="000000100000" w:firstRow="0" w:lastRow="0" w:firstColumn="0" w:lastColumn="0" w:oddVBand="0" w:evenVBand="0" w:oddHBand="1" w:evenHBand="0" w:firstRowFirstColumn="0" w:firstRowLastColumn="0" w:lastRowFirstColumn="0" w:lastRowLastColumn="0"/>
            </w:pPr>
            <w:r>
              <w:t>2010 - 90th Annual Meeting of the British Association of Dermatologists (BAD), This house believes we can manage psoriasis without using biologics., Debate Speaker, 8-Jul-2010, Manchester, United Kingdom</w:t>
            </w:r>
          </w:p>
        </w:tc>
      </w:tr>
    </w:tbl>
    <w:p w:rsidR="00016510" w:rsidRDefault="0001651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Society, Association &amp; Non-Government Organizations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 xml:space="preserve">: </w:t>
            </w:r>
            <w:r w:rsidRPr="0097780E">
              <w:rPr>
                <w:color w:val="000000"/>
                <w:sz w:val="18"/>
              </w:rPr>
              <w:t>Committee &amp; Organization</w:t>
            </w:r>
            <w:r w:rsidR="00EF5C3F">
              <w:rPr>
                <w:color w:val="000000"/>
                <w:sz w:val="18"/>
              </w:rPr>
              <w:t xml:space="preserve"> </w:t>
            </w:r>
            <w:r w:rsidRPr="0097780E">
              <w:rPr>
                <w:color w:val="000000"/>
                <w:sz w:val="18"/>
              </w:rPr>
              <w:t>(</w:t>
            </w:r>
            <w:r w:rsidR="001D654E">
              <w:rPr>
                <w:color w:val="000000"/>
                <w:sz w:val="18"/>
              </w:rPr>
              <w:t>Start Date</w:t>
            </w:r>
            <w:r w:rsidRPr="0097780E">
              <w:rPr>
                <w:color w:val="000000"/>
                <w:sz w:val="18"/>
              </w:rPr>
              <w:t xml:space="preserve"> - </w:t>
            </w:r>
            <w:r w:rsidR="001D654E">
              <w:rPr>
                <w:color w:val="000000"/>
                <w:sz w:val="18"/>
              </w:rPr>
              <w:t>End Date</w:t>
            </w:r>
            <w:r w:rsidRPr="0097780E">
              <w:rPr>
                <w:color w:val="000000"/>
                <w:sz w:val="18"/>
              </w:rPr>
              <w:t>)</w:t>
            </w:r>
          </w:p>
        </w:tc>
      </w:tr>
      <w:tr w:rsidR="003D3EDA" w:rsidTr="003D3E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1</w:t>
            </w:r>
          </w:p>
        </w:tc>
        <w:tc>
          <w:tcPr>
            <w:tcW w:w="8934" w:type="dxa"/>
          </w:tcPr>
          <w:p w:rsidR="003D3EDA" w:rsidRDefault="002753B4">
            <w:pPr>
              <w:cnfStyle w:val="000000100000" w:firstRow="0" w:lastRow="0" w:firstColumn="0" w:lastColumn="0" w:oddVBand="0" w:evenVBand="0" w:oddHBand="1" w:evenHBand="0" w:firstRowFirstColumn="0" w:firstRowLastColumn="0" w:lastRowFirstColumn="0" w:lastRowLastColumn="0"/>
            </w:pPr>
            <w:r>
              <w:rPr>
                <w:u w:val="single"/>
              </w:rPr>
              <w:t>Member</w:t>
            </w:r>
            <w:r>
              <w:t>: British Association of Dermatologists Biologic and Immunomodulators Register</w:t>
            </w:r>
          </w:p>
        </w:tc>
      </w:tr>
      <w:tr w:rsidR="003D3EDA" w:rsidTr="003D3E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2</w:t>
            </w:r>
          </w:p>
        </w:tc>
        <w:tc>
          <w:tcPr>
            <w:tcW w:w="8934" w:type="dxa"/>
          </w:tcPr>
          <w:p w:rsidR="003D3EDA" w:rsidRDefault="002753B4">
            <w:pPr>
              <w:cnfStyle w:val="000000010000" w:firstRow="0" w:lastRow="0" w:firstColumn="0" w:lastColumn="0" w:oddVBand="0" w:evenVBand="0" w:oddHBand="0" w:evenHBand="1" w:firstRowFirstColumn="0" w:firstRowLastColumn="0" w:lastRowFirstColumn="0" w:lastRowLastColumn="0"/>
            </w:pPr>
            <w:r>
              <w:rPr>
                <w:u w:val="single"/>
              </w:rPr>
              <w:t>Member</w:t>
            </w:r>
            <w:r>
              <w:t>: International Psoriasis Council</w:t>
            </w:r>
          </w:p>
        </w:tc>
      </w:tr>
      <w:tr w:rsidR="003D3EDA" w:rsidTr="003D3E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3</w:t>
            </w:r>
          </w:p>
        </w:tc>
        <w:tc>
          <w:tcPr>
            <w:tcW w:w="8934" w:type="dxa"/>
          </w:tcPr>
          <w:p w:rsidR="003D3EDA" w:rsidRDefault="002753B4">
            <w:pPr>
              <w:cnfStyle w:val="000000100000" w:firstRow="0" w:lastRow="0" w:firstColumn="0" w:lastColumn="0" w:oddVBand="0" w:evenVBand="0" w:oddHBand="1" w:evenHBand="0" w:firstRowFirstColumn="0" w:firstRowLastColumn="0" w:lastRowFirstColumn="0" w:lastRowLastColumn="0"/>
            </w:pPr>
            <w:r>
              <w:rPr>
                <w:u w:val="single"/>
              </w:rPr>
              <w:t>Clinical Advisor</w:t>
            </w:r>
            <w:r>
              <w:t>: National Clinical Programme for Dermatology, Health Service Executive</w:t>
            </w:r>
          </w:p>
        </w:tc>
      </w:tr>
      <w:tr w:rsidR="003D3EDA" w:rsidTr="003D3E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4</w:t>
            </w:r>
          </w:p>
        </w:tc>
        <w:tc>
          <w:tcPr>
            <w:tcW w:w="8934" w:type="dxa"/>
          </w:tcPr>
          <w:p w:rsidR="003D3EDA" w:rsidRDefault="002753B4">
            <w:pPr>
              <w:cnfStyle w:val="000000010000" w:firstRow="0" w:lastRow="0" w:firstColumn="0" w:lastColumn="0" w:oddVBand="0" w:evenVBand="0" w:oddHBand="0" w:evenHBand="1" w:firstRowFirstColumn="0" w:firstRowLastColumn="0" w:lastRowFirstColumn="0" w:lastRowLastColumn="0"/>
            </w:pPr>
            <w:r>
              <w:rPr>
                <w:u w:val="single"/>
              </w:rPr>
              <w:t>Member</w:t>
            </w:r>
            <w:r>
              <w:t>: National Clinical Programme for Dermatology, Working Group, Health Service Executive</w:t>
            </w:r>
          </w:p>
        </w:tc>
      </w:tr>
      <w:tr w:rsidR="003D3EDA" w:rsidTr="003D3E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5</w:t>
            </w:r>
          </w:p>
        </w:tc>
        <w:tc>
          <w:tcPr>
            <w:tcW w:w="8934" w:type="dxa"/>
          </w:tcPr>
          <w:p w:rsidR="003D3EDA" w:rsidRDefault="002753B4">
            <w:pPr>
              <w:cnfStyle w:val="000000100000" w:firstRow="0" w:lastRow="0" w:firstColumn="0" w:lastColumn="0" w:oddVBand="0" w:evenVBand="0" w:oddHBand="1" w:evenHBand="0" w:firstRowFirstColumn="0" w:firstRowLastColumn="0" w:lastRowFirstColumn="0" w:lastRowLastColumn="0"/>
            </w:pPr>
            <w:r>
              <w:rPr>
                <w:u w:val="single"/>
              </w:rPr>
              <w:t>Member</w:t>
            </w:r>
            <w:r>
              <w:t>: Irish Association of Dermatologists</w:t>
            </w:r>
          </w:p>
        </w:tc>
      </w:tr>
      <w:tr w:rsidR="003D3EDA" w:rsidTr="003D3E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6</w:t>
            </w:r>
          </w:p>
        </w:tc>
        <w:tc>
          <w:tcPr>
            <w:tcW w:w="8934" w:type="dxa"/>
          </w:tcPr>
          <w:p w:rsidR="003D3EDA" w:rsidRDefault="002753B4">
            <w:pPr>
              <w:cnfStyle w:val="000000010000" w:firstRow="0" w:lastRow="0" w:firstColumn="0" w:lastColumn="0" w:oddVBand="0" w:evenVBand="0" w:oddHBand="0" w:evenHBand="1" w:firstRowFirstColumn="0" w:firstRowLastColumn="0" w:lastRowFirstColumn="0" w:lastRowLastColumn="0"/>
            </w:pPr>
            <w:r>
              <w:rPr>
                <w:u w:val="single"/>
              </w:rPr>
              <w:t>Member</w:t>
            </w:r>
            <w:r>
              <w:t>: Irish Skin Foundation</w:t>
            </w:r>
          </w:p>
        </w:tc>
      </w:tr>
      <w:tr w:rsidR="003D3EDA" w:rsidTr="003D3E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7</w:t>
            </w:r>
          </w:p>
        </w:tc>
        <w:tc>
          <w:tcPr>
            <w:tcW w:w="8934" w:type="dxa"/>
          </w:tcPr>
          <w:p w:rsidR="003D3EDA" w:rsidRDefault="002753B4">
            <w:pPr>
              <w:cnfStyle w:val="000000100000" w:firstRow="0" w:lastRow="0" w:firstColumn="0" w:lastColumn="0" w:oddVBand="0" w:evenVBand="0" w:oddHBand="1" w:evenHBand="0" w:firstRowFirstColumn="0" w:firstRowLastColumn="0" w:lastRowFirstColumn="0" w:lastRowLastColumn="0"/>
            </w:pPr>
            <w:r>
              <w:rPr>
                <w:u w:val="single"/>
              </w:rPr>
              <w:t>National Representative</w:t>
            </w:r>
            <w:r>
              <w:t>: Skin Inflammation &amp; Psoriasis International Network</w:t>
            </w:r>
          </w:p>
        </w:tc>
      </w:tr>
    </w:tbl>
    <w:p w:rsidR="00164ED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576"/>
        <w:gridCol w:w="2593"/>
        <w:gridCol w:w="2250"/>
        <w:gridCol w:w="2292"/>
        <w:gridCol w:w="948"/>
        <w:gridCol w:w="917"/>
      </w:tblGrid>
      <w:tr w:rsidR="00E87BEF" w:rsidTr="00E87BE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6"/>
          </w:tcPr>
          <w:p w:rsidR="00E87BEF" w:rsidRPr="00766F94" w:rsidRDefault="00E87BEF" w:rsidP="0055394F">
            <w:pPr>
              <w:pStyle w:val="11TableHeader"/>
              <w:rPr>
                <w:rFonts w:asciiTheme="minorHAnsi" w:hAnsiTheme="minorHAnsi" w:cstheme="minorHAnsi"/>
              </w:rPr>
            </w:pPr>
            <w:r w:rsidRPr="00766F94">
              <w:rPr>
                <w:rFonts w:asciiTheme="minorHAnsi" w:hAnsiTheme="minorHAnsi" w:cstheme="minorHAnsi"/>
              </w:rPr>
              <w:t>Industry Affiliations</w:t>
            </w:r>
          </w:p>
        </w:tc>
      </w:tr>
      <w:tr w:rsidR="00E87BEF" w:rsidTr="00E87BEF">
        <w:trPr>
          <w:cnfStyle w:val="100000000000" w:firstRow="1" w:lastRow="0" w:firstColumn="0" w:lastColumn="0" w:oddVBand="0" w:evenVBand="0" w:oddHBand="0" w:evenHBand="0" w:firstRowFirstColumn="0" w:firstRowLastColumn="0" w:lastRowFirstColumn="0" w:lastRowLastColumn="0"/>
          <w:cantSplit/>
          <w:trHeight w:val="305"/>
          <w:tblHeader/>
        </w:trPr>
        <w:tc>
          <w:tcPr>
            <w:cnfStyle w:val="001000000000" w:firstRow="0" w:lastRow="0" w:firstColumn="1" w:lastColumn="0" w:oddVBand="0" w:evenVBand="0" w:oddHBand="0" w:evenHBand="0" w:firstRowFirstColumn="0" w:firstRowLastColumn="0" w:lastRowFirstColumn="0" w:lastRowLastColumn="0"/>
            <w:tcW w:w="300" w:type="pct"/>
            <w:shd w:val="clear" w:color="auto" w:fill="91ADD7"/>
          </w:tcPr>
          <w:p w:rsidR="00E87BEF" w:rsidRPr="0097780E" w:rsidRDefault="00E87BEF" w:rsidP="0055394F">
            <w:pPr>
              <w:pStyle w:val="11TableHeader"/>
              <w:jc w:val="center"/>
              <w:rPr>
                <w:color w:val="000000"/>
                <w:sz w:val="18"/>
              </w:rPr>
            </w:pPr>
            <w:proofErr w:type="spellStart"/>
            <w:r w:rsidRPr="0097780E">
              <w:rPr>
                <w:color w:val="000000"/>
                <w:sz w:val="18"/>
              </w:rPr>
              <w:t>S.No</w:t>
            </w:r>
            <w:proofErr w:type="spellEnd"/>
          </w:p>
        </w:tc>
        <w:tc>
          <w:tcPr>
            <w:tcW w:w="1354"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Organization Name</w:t>
            </w:r>
          </w:p>
        </w:tc>
        <w:tc>
          <w:tcPr>
            <w:tcW w:w="1175" w:type="pct"/>
            <w:shd w:val="clear" w:color="auto" w:fill="91ADD7"/>
          </w:tcPr>
          <w:p w:rsidR="00E87BEF" w:rsidRPr="0097780E" w:rsidRDefault="00E87BEF" w:rsidP="00E87BE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Role </w:t>
            </w:r>
          </w:p>
        </w:tc>
        <w:tc>
          <w:tcPr>
            <w:tcW w:w="1197"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Disclosure Details</w:t>
            </w:r>
          </w:p>
        </w:tc>
        <w:tc>
          <w:tcPr>
            <w:tcW w:w="495" w:type="pct"/>
            <w:shd w:val="clear" w:color="auto" w:fill="91ADD7"/>
          </w:tcPr>
          <w:p w:rsidR="00E87BEF" w:rsidRPr="0097780E" w:rsidRDefault="001D654E"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Start Date</w:t>
            </w:r>
          </w:p>
        </w:tc>
        <w:tc>
          <w:tcPr>
            <w:tcW w:w="479" w:type="pct"/>
            <w:shd w:val="clear" w:color="auto" w:fill="91ADD7"/>
          </w:tcPr>
          <w:p w:rsidR="00E87BEF" w:rsidRPr="0097780E" w:rsidRDefault="001D654E"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End Date</w:t>
            </w:r>
          </w:p>
        </w:tc>
      </w:tr>
      <w:tr w:rsidR="003D3EDA" w:rsidTr="003D3E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D3EDA" w:rsidRDefault="002753B4">
            <w:r>
              <w:t>1</w:t>
            </w:r>
          </w:p>
        </w:tc>
        <w:tc>
          <w:tcPr>
            <w:tcW w:w="2593" w:type="dxa"/>
          </w:tcPr>
          <w:p w:rsidR="003D3EDA" w:rsidRDefault="002753B4">
            <w:pPr>
              <w:cnfStyle w:val="000000100000" w:firstRow="0" w:lastRow="0" w:firstColumn="0" w:lastColumn="0" w:oddVBand="0" w:evenVBand="0" w:oddHBand="1" w:evenHBand="0" w:firstRowFirstColumn="0" w:firstRowLastColumn="0" w:lastRowFirstColumn="0" w:lastRowLastColumn="0"/>
            </w:pPr>
            <w:r>
              <w:t>AbbVie Inc</w:t>
            </w:r>
          </w:p>
        </w:tc>
        <w:tc>
          <w:tcPr>
            <w:tcW w:w="2250" w:type="dxa"/>
          </w:tcPr>
          <w:p w:rsidR="003D3EDA" w:rsidRDefault="002753B4">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rsidR="003D3EDA" w:rsidRDefault="002753B4">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3D3EDA" w:rsidRDefault="002753B4">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3D3EDA" w:rsidRDefault="002753B4">
            <w:pPr>
              <w:jc w:val="center"/>
              <w:cnfStyle w:val="000000100000" w:firstRow="0" w:lastRow="0" w:firstColumn="0" w:lastColumn="0" w:oddVBand="0" w:evenVBand="0" w:oddHBand="1" w:evenHBand="0" w:firstRowFirstColumn="0" w:firstRowLastColumn="0" w:lastRowFirstColumn="0" w:lastRowLastColumn="0"/>
            </w:pPr>
            <w:r>
              <w:t>-</w:t>
            </w:r>
          </w:p>
        </w:tc>
      </w:tr>
      <w:tr w:rsidR="003D3EDA" w:rsidTr="003D3E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D3EDA" w:rsidRDefault="002753B4">
            <w:r>
              <w:t>2</w:t>
            </w:r>
          </w:p>
        </w:tc>
        <w:tc>
          <w:tcPr>
            <w:tcW w:w="2593" w:type="dxa"/>
          </w:tcPr>
          <w:p w:rsidR="003D3EDA" w:rsidRDefault="002753B4">
            <w:pPr>
              <w:cnfStyle w:val="000000010000" w:firstRow="0" w:lastRow="0" w:firstColumn="0" w:lastColumn="0" w:oddVBand="0" w:evenVBand="0" w:oddHBand="0" w:evenHBand="1" w:firstRowFirstColumn="0" w:firstRowLastColumn="0" w:lastRowFirstColumn="0" w:lastRowLastColumn="0"/>
            </w:pPr>
            <w:r>
              <w:t>AbbVie Inc</w:t>
            </w:r>
          </w:p>
        </w:tc>
        <w:tc>
          <w:tcPr>
            <w:tcW w:w="2250" w:type="dxa"/>
          </w:tcPr>
          <w:p w:rsidR="003D3EDA" w:rsidRDefault="002753B4">
            <w:pPr>
              <w:cnfStyle w:val="000000010000" w:firstRow="0" w:lastRow="0" w:firstColumn="0" w:lastColumn="0" w:oddVBand="0" w:evenVBand="0" w:oddHBand="0" w:evenHBand="1" w:firstRowFirstColumn="0" w:firstRowLastColumn="0" w:lastRowFirstColumn="0" w:lastRowLastColumn="0"/>
            </w:pPr>
            <w:r>
              <w:t>Scientific Advisory Board</w:t>
            </w:r>
          </w:p>
        </w:tc>
        <w:tc>
          <w:tcPr>
            <w:tcW w:w="2292" w:type="dxa"/>
          </w:tcPr>
          <w:p w:rsidR="003D3EDA" w:rsidRDefault="002753B4">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3D3EDA" w:rsidRDefault="002753B4">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3D3EDA" w:rsidRDefault="002753B4">
            <w:pPr>
              <w:jc w:val="center"/>
              <w:cnfStyle w:val="000000010000" w:firstRow="0" w:lastRow="0" w:firstColumn="0" w:lastColumn="0" w:oddVBand="0" w:evenVBand="0" w:oddHBand="0" w:evenHBand="1" w:firstRowFirstColumn="0" w:firstRowLastColumn="0" w:lastRowFirstColumn="0" w:lastRowLastColumn="0"/>
            </w:pPr>
            <w:r>
              <w:t>-</w:t>
            </w:r>
          </w:p>
        </w:tc>
      </w:tr>
      <w:tr w:rsidR="003D3EDA" w:rsidTr="003D3E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D3EDA" w:rsidRDefault="002753B4">
            <w:r>
              <w:t>3</w:t>
            </w:r>
          </w:p>
        </w:tc>
        <w:tc>
          <w:tcPr>
            <w:tcW w:w="2593" w:type="dxa"/>
          </w:tcPr>
          <w:p w:rsidR="003D3EDA" w:rsidRDefault="002753B4">
            <w:pPr>
              <w:cnfStyle w:val="000000100000" w:firstRow="0" w:lastRow="0" w:firstColumn="0" w:lastColumn="0" w:oddVBand="0" w:evenVBand="0" w:oddHBand="1" w:evenHBand="0" w:firstRowFirstColumn="0" w:firstRowLastColumn="0" w:lastRowFirstColumn="0" w:lastRowLastColumn="0"/>
            </w:pPr>
            <w:r>
              <w:t>Almirall S.p.A</w:t>
            </w:r>
          </w:p>
        </w:tc>
        <w:tc>
          <w:tcPr>
            <w:tcW w:w="2250" w:type="dxa"/>
          </w:tcPr>
          <w:p w:rsidR="003D3EDA" w:rsidRDefault="002753B4">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rsidR="003D3EDA" w:rsidRDefault="002753B4">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3D3EDA" w:rsidRDefault="002753B4">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3D3EDA" w:rsidRDefault="002753B4">
            <w:pPr>
              <w:jc w:val="center"/>
              <w:cnfStyle w:val="000000100000" w:firstRow="0" w:lastRow="0" w:firstColumn="0" w:lastColumn="0" w:oddVBand="0" w:evenVBand="0" w:oddHBand="1" w:evenHBand="0" w:firstRowFirstColumn="0" w:firstRowLastColumn="0" w:lastRowFirstColumn="0" w:lastRowLastColumn="0"/>
            </w:pPr>
            <w:r>
              <w:t>-</w:t>
            </w:r>
          </w:p>
        </w:tc>
      </w:tr>
      <w:tr w:rsidR="003D3EDA" w:rsidTr="003D3E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D3EDA" w:rsidRDefault="002753B4">
            <w:r>
              <w:t>4</w:t>
            </w:r>
          </w:p>
        </w:tc>
        <w:tc>
          <w:tcPr>
            <w:tcW w:w="2593" w:type="dxa"/>
          </w:tcPr>
          <w:p w:rsidR="003D3EDA" w:rsidRDefault="002753B4">
            <w:pPr>
              <w:cnfStyle w:val="000000010000" w:firstRow="0" w:lastRow="0" w:firstColumn="0" w:lastColumn="0" w:oddVBand="0" w:evenVBand="0" w:oddHBand="0" w:evenHBand="1" w:firstRowFirstColumn="0" w:firstRowLastColumn="0" w:lastRowFirstColumn="0" w:lastRowLastColumn="0"/>
            </w:pPr>
            <w:r>
              <w:t>Almirall S.p.A</w:t>
            </w:r>
          </w:p>
        </w:tc>
        <w:tc>
          <w:tcPr>
            <w:tcW w:w="2250" w:type="dxa"/>
          </w:tcPr>
          <w:p w:rsidR="003D3EDA" w:rsidRDefault="002753B4">
            <w:pPr>
              <w:cnfStyle w:val="000000010000" w:firstRow="0" w:lastRow="0" w:firstColumn="0" w:lastColumn="0" w:oddVBand="0" w:evenVBand="0" w:oddHBand="0" w:evenHBand="1" w:firstRowFirstColumn="0" w:firstRowLastColumn="0" w:lastRowFirstColumn="0" w:lastRowLastColumn="0"/>
            </w:pPr>
            <w:r>
              <w:t>Scientific Advisory Board</w:t>
            </w:r>
          </w:p>
        </w:tc>
        <w:tc>
          <w:tcPr>
            <w:tcW w:w="2292" w:type="dxa"/>
          </w:tcPr>
          <w:p w:rsidR="003D3EDA" w:rsidRDefault="002753B4">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3D3EDA" w:rsidRDefault="002753B4">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3D3EDA" w:rsidRDefault="002753B4">
            <w:pPr>
              <w:jc w:val="center"/>
              <w:cnfStyle w:val="000000010000" w:firstRow="0" w:lastRow="0" w:firstColumn="0" w:lastColumn="0" w:oddVBand="0" w:evenVBand="0" w:oddHBand="0" w:evenHBand="1" w:firstRowFirstColumn="0" w:firstRowLastColumn="0" w:lastRowFirstColumn="0" w:lastRowLastColumn="0"/>
            </w:pPr>
            <w:r>
              <w:t>-</w:t>
            </w:r>
          </w:p>
        </w:tc>
      </w:tr>
      <w:tr w:rsidR="003D3EDA" w:rsidTr="003D3E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D3EDA" w:rsidRDefault="002753B4">
            <w:r>
              <w:t>5</w:t>
            </w:r>
          </w:p>
        </w:tc>
        <w:tc>
          <w:tcPr>
            <w:tcW w:w="2593" w:type="dxa"/>
          </w:tcPr>
          <w:p w:rsidR="003D3EDA" w:rsidRDefault="002753B4">
            <w:pPr>
              <w:cnfStyle w:val="000000100000" w:firstRow="0" w:lastRow="0" w:firstColumn="0" w:lastColumn="0" w:oddVBand="0" w:evenVBand="0" w:oddHBand="1" w:evenHBand="0" w:firstRowFirstColumn="0" w:firstRowLastColumn="0" w:lastRowFirstColumn="0" w:lastRowLastColumn="0"/>
            </w:pPr>
            <w:r>
              <w:t>Amgen Inc</w:t>
            </w:r>
          </w:p>
        </w:tc>
        <w:tc>
          <w:tcPr>
            <w:tcW w:w="2250" w:type="dxa"/>
          </w:tcPr>
          <w:p w:rsidR="003D3EDA" w:rsidRDefault="002753B4">
            <w:pPr>
              <w:cnfStyle w:val="000000100000" w:firstRow="0" w:lastRow="0" w:firstColumn="0" w:lastColumn="0" w:oddVBand="0" w:evenVBand="0" w:oddHBand="1" w:evenHBand="0" w:firstRowFirstColumn="0" w:firstRowLastColumn="0" w:lastRowFirstColumn="0" w:lastRowLastColumn="0"/>
            </w:pPr>
            <w:r>
              <w:t>Honoraria</w:t>
            </w:r>
          </w:p>
        </w:tc>
        <w:tc>
          <w:tcPr>
            <w:tcW w:w="2292" w:type="dxa"/>
          </w:tcPr>
          <w:p w:rsidR="003D3EDA" w:rsidRDefault="002753B4">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3D3EDA" w:rsidRDefault="002753B4">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3D3EDA" w:rsidRDefault="002753B4">
            <w:pPr>
              <w:jc w:val="center"/>
              <w:cnfStyle w:val="000000100000" w:firstRow="0" w:lastRow="0" w:firstColumn="0" w:lastColumn="0" w:oddVBand="0" w:evenVBand="0" w:oddHBand="1" w:evenHBand="0" w:firstRowFirstColumn="0" w:firstRowLastColumn="0" w:lastRowFirstColumn="0" w:lastRowLastColumn="0"/>
            </w:pPr>
            <w:r>
              <w:t>-</w:t>
            </w:r>
          </w:p>
        </w:tc>
      </w:tr>
      <w:tr w:rsidR="003D3EDA" w:rsidTr="003D3E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D3EDA" w:rsidRDefault="002753B4">
            <w:r>
              <w:t>6</w:t>
            </w:r>
          </w:p>
        </w:tc>
        <w:tc>
          <w:tcPr>
            <w:tcW w:w="2593" w:type="dxa"/>
          </w:tcPr>
          <w:p w:rsidR="003D3EDA" w:rsidRDefault="002753B4">
            <w:pPr>
              <w:cnfStyle w:val="000000010000" w:firstRow="0" w:lastRow="0" w:firstColumn="0" w:lastColumn="0" w:oddVBand="0" w:evenVBand="0" w:oddHBand="0" w:evenHBand="1" w:firstRowFirstColumn="0" w:firstRowLastColumn="0" w:lastRowFirstColumn="0" w:lastRowLastColumn="0"/>
            </w:pPr>
            <w:r>
              <w:t>AstraZeneca plc</w:t>
            </w:r>
          </w:p>
        </w:tc>
        <w:tc>
          <w:tcPr>
            <w:tcW w:w="2250" w:type="dxa"/>
          </w:tcPr>
          <w:p w:rsidR="003D3EDA" w:rsidRDefault="002753B4">
            <w:pPr>
              <w:cnfStyle w:val="000000010000" w:firstRow="0" w:lastRow="0" w:firstColumn="0" w:lastColumn="0" w:oddVBand="0" w:evenVBand="0" w:oddHBand="0" w:evenHBand="1" w:firstRowFirstColumn="0" w:firstRowLastColumn="0" w:lastRowFirstColumn="0" w:lastRowLastColumn="0"/>
            </w:pPr>
            <w:r>
              <w:t>Honoraria</w:t>
            </w:r>
          </w:p>
        </w:tc>
        <w:tc>
          <w:tcPr>
            <w:tcW w:w="2292" w:type="dxa"/>
          </w:tcPr>
          <w:p w:rsidR="003D3EDA" w:rsidRDefault="002753B4">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3D3EDA" w:rsidRDefault="002753B4">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3D3EDA" w:rsidRDefault="002753B4">
            <w:pPr>
              <w:jc w:val="center"/>
              <w:cnfStyle w:val="000000010000" w:firstRow="0" w:lastRow="0" w:firstColumn="0" w:lastColumn="0" w:oddVBand="0" w:evenVBand="0" w:oddHBand="0" w:evenHBand="1" w:firstRowFirstColumn="0" w:firstRowLastColumn="0" w:lastRowFirstColumn="0" w:lastRowLastColumn="0"/>
            </w:pPr>
            <w:r>
              <w:t>-</w:t>
            </w:r>
          </w:p>
        </w:tc>
      </w:tr>
      <w:tr w:rsidR="003D3EDA" w:rsidTr="003D3E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D3EDA" w:rsidRDefault="002753B4">
            <w:r>
              <w:t>7</w:t>
            </w:r>
          </w:p>
        </w:tc>
        <w:tc>
          <w:tcPr>
            <w:tcW w:w="2593" w:type="dxa"/>
          </w:tcPr>
          <w:p w:rsidR="003D3EDA" w:rsidRDefault="002753B4">
            <w:pPr>
              <w:cnfStyle w:val="000000100000" w:firstRow="0" w:lastRow="0" w:firstColumn="0" w:lastColumn="0" w:oddVBand="0" w:evenVBand="0" w:oddHBand="1" w:evenHBand="0" w:firstRowFirstColumn="0" w:firstRowLastColumn="0" w:lastRowFirstColumn="0" w:lastRowLastColumn="0"/>
            </w:pPr>
            <w:r>
              <w:t>Biogen</w:t>
            </w:r>
          </w:p>
        </w:tc>
        <w:tc>
          <w:tcPr>
            <w:tcW w:w="2250" w:type="dxa"/>
          </w:tcPr>
          <w:p w:rsidR="003D3EDA" w:rsidRDefault="002753B4">
            <w:pPr>
              <w:cnfStyle w:val="000000100000" w:firstRow="0" w:lastRow="0" w:firstColumn="0" w:lastColumn="0" w:oddVBand="0" w:evenVBand="0" w:oddHBand="1" w:evenHBand="0" w:firstRowFirstColumn="0" w:firstRowLastColumn="0" w:lastRowFirstColumn="0" w:lastRowLastColumn="0"/>
            </w:pPr>
            <w:r>
              <w:t>Honoraria</w:t>
            </w:r>
          </w:p>
        </w:tc>
        <w:tc>
          <w:tcPr>
            <w:tcW w:w="2292" w:type="dxa"/>
          </w:tcPr>
          <w:p w:rsidR="003D3EDA" w:rsidRDefault="002753B4">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3D3EDA" w:rsidRDefault="002753B4">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3D3EDA" w:rsidRDefault="002753B4">
            <w:pPr>
              <w:jc w:val="center"/>
              <w:cnfStyle w:val="000000100000" w:firstRow="0" w:lastRow="0" w:firstColumn="0" w:lastColumn="0" w:oddVBand="0" w:evenVBand="0" w:oddHBand="1" w:evenHBand="0" w:firstRowFirstColumn="0" w:firstRowLastColumn="0" w:lastRowFirstColumn="0" w:lastRowLastColumn="0"/>
            </w:pPr>
            <w:r>
              <w:t>-</w:t>
            </w:r>
          </w:p>
        </w:tc>
      </w:tr>
      <w:tr w:rsidR="003D3EDA" w:rsidTr="003D3E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D3EDA" w:rsidRDefault="002753B4">
            <w:r>
              <w:t>8</w:t>
            </w:r>
          </w:p>
        </w:tc>
        <w:tc>
          <w:tcPr>
            <w:tcW w:w="2593" w:type="dxa"/>
          </w:tcPr>
          <w:p w:rsidR="003D3EDA" w:rsidRDefault="002753B4">
            <w:pPr>
              <w:cnfStyle w:val="000000010000" w:firstRow="0" w:lastRow="0" w:firstColumn="0" w:lastColumn="0" w:oddVBand="0" w:evenVBand="0" w:oddHBand="0" w:evenHBand="1" w:firstRowFirstColumn="0" w:firstRowLastColumn="0" w:lastRowFirstColumn="0" w:lastRowLastColumn="0"/>
            </w:pPr>
            <w:r>
              <w:t>Bristol Myers Squibb</w:t>
            </w:r>
          </w:p>
        </w:tc>
        <w:tc>
          <w:tcPr>
            <w:tcW w:w="2250" w:type="dxa"/>
          </w:tcPr>
          <w:p w:rsidR="003D3EDA" w:rsidRDefault="002753B4">
            <w:pPr>
              <w:cnfStyle w:val="000000010000" w:firstRow="0" w:lastRow="0" w:firstColumn="0" w:lastColumn="0" w:oddVBand="0" w:evenVBand="0" w:oddHBand="0" w:evenHBand="1" w:firstRowFirstColumn="0" w:firstRowLastColumn="0" w:lastRowFirstColumn="0" w:lastRowLastColumn="0"/>
            </w:pPr>
            <w:r>
              <w:t>Honoraria</w:t>
            </w:r>
          </w:p>
        </w:tc>
        <w:tc>
          <w:tcPr>
            <w:tcW w:w="2292" w:type="dxa"/>
          </w:tcPr>
          <w:p w:rsidR="003D3EDA" w:rsidRDefault="002753B4">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3D3EDA" w:rsidRDefault="002753B4">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3D3EDA" w:rsidRDefault="002753B4">
            <w:pPr>
              <w:jc w:val="center"/>
              <w:cnfStyle w:val="000000010000" w:firstRow="0" w:lastRow="0" w:firstColumn="0" w:lastColumn="0" w:oddVBand="0" w:evenVBand="0" w:oddHBand="0" w:evenHBand="1" w:firstRowFirstColumn="0" w:firstRowLastColumn="0" w:lastRowFirstColumn="0" w:lastRowLastColumn="0"/>
            </w:pPr>
            <w:r>
              <w:t>-</w:t>
            </w:r>
          </w:p>
        </w:tc>
      </w:tr>
      <w:tr w:rsidR="003D3EDA" w:rsidTr="003D3E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D3EDA" w:rsidRDefault="002753B4">
            <w:r>
              <w:t>9</w:t>
            </w:r>
          </w:p>
        </w:tc>
        <w:tc>
          <w:tcPr>
            <w:tcW w:w="2593" w:type="dxa"/>
          </w:tcPr>
          <w:p w:rsidR="003D3EDA" w:rsidRDefault="002753B4">
            <w:pPr>
              <w:cnfStyle w:val="000000100000" w:firstRow="0" w:lastRow="0" w:firstColumn="0" w:lastColumn="0" w:oddVBand="0" w:evenVBand="0" w:oddHBand="1" w:evenHBand="0" w:firstRowFirstColumn="0" w:firstRowLastColumn="0" w:lastRowFirstColumn="0" w:lastRowLastColumn="0"/>
            </w:pPr>
            <w:r>
              <w:t>Celgene Corporation</w:t>
            </w:r>
          </w:p>
        </w:tc>
        <w:tc>
          <w:tcPr>
            <w:tcW w:w="2250" w:type="dxa"/>
          </w:tcPr>
          <w:p w:rsidR="003D3EDA" w:rsidRDefault="002753B4">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rsidR="003D3EDA" w:rsidRDefault="002753B4">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3D3EDA" w:rsidRDefault="002753B4">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3D3EDA" w:rsidRDefault="002753B4">
            <w:pPr>
              <w:jc w:val="center"/>
              <w:cnfStyle w:val="000000100000" w:firstRow="0" w:lastRow="0" w:firstColumn="0" w:lastColumn="0" w:oddVBand="0" w:evenVBand="0" w:oddHBand="1" w:evenHBand="0" w:firstRowFirstColumn="0" w:firstRowLastColumn="0" w:lastRowFirstColumn="0" w:lastRowLastColumn="0"/>
            </w:pPr>
            <w:r>
              <w:t>-</w:t>
            </w:r>
          </w:p>
        </w:tc>
      </w:tr>
      <w:tr w:rsidR="003D3EDA" w:rsidTr="003D3E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D3EDA" w:rsidRDefault="002753B4">
            <w:r>
              <w:t>10</w:t>
            </w:r>
          </w:p>
        </w:tc>
        <w:tc>
          <w:tcPr>
            <w:tcW w:w="2593" w:type="dxa"/>
          </w:tcPr>
          <w:p w:rsidR="003D3EDA" w:rsidRDefault="002753B4">
            <w:pPr>
              <w:cnfStyle w:val="000000010000" w:firstRow="0" w:lastRow="0" w:firstColumn="0" w:lastColumn="0" w:oddVBand="0" w:evenVBand="0" w:oddHBand="0" w:evenHBand="1" w:firstRowFirstColumn="0" w:firstRowLastColumn="0" w:lastRowFirstColumn="0" w:lastRowLastColumn="0"/>
            </w:pPr>
            <w:r>
              <w:t>Celgene Corporation</w:t>
            </w:r>
          </w:p>
        </w:tc>
        <w:tc>
          <w:tcPr>
            <w:tcW w:w="2250" w:type="dxa"/>
          </w:tcPr>
          <w:p w:rsidR="003D3EDA" w:rsidRDefault="002753B4">
            <w:pPr>
              <w:cnfStyle w:val="000000010000" w:firstRow="0" w:lastRow="0" w:firstColumn="0" w:lastColumn="0" w:oddVBand="0" w:evenVBand="0" w:oddHBand="0" w:evenHBand="1" w:firstRowFirstColumn="0" w:firstRowLastColumn="0" w:lastRowFirstColumn="0" w:lastRowLastColumn="0"/>
            </w:pPr>
            <w:r>
              <w:t>Scientific Advisory Board</w:t>
            </w:r>
          </w:p>
        </w:tc>
        <w:tc>
          <w:tcPr>
            <w:tcW w:w="2292" w:type="dxa"/>
          </w:tcPr>
          <w:p w:rsidR="003D3EDA" w:rsidRDefault="002753B4">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3D3EDA" w:rsidRDefault="002753B4">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3D3EDA" w:rsidRDefault="002753B4">
            <w:pPr>
              <w:jc w:val="center"/>
              <w:cnfStyle w:val="000000010000" w:firstRow="0" w:lastRow="0" w:firstColumn="0" w:lastColumn="0" w:oddVBand="0" w:evenVBand="0" w:oddHBand="0" w:evenHBand="1" w:firstRowFirstColumn="0" w:firstRowLastColumn="0" w:lastRowFirstColumn="0" w:lastRowLastColumn="0"/>
            </w:pPr>
            <w:r>
              <w:t>-</w:t>
            </w:r>
          </w:p>
        </w:tc>
      </w:tr>
      <w:tr w:rsidR="003D3EDA" w:rsidTr="003D3E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D3EDA" w:rsidRDefault="002753B4">
            <w:r>
              <w:t>11</w:t>
            </w:r>
          </w:p>
        </w:tc>
        <w:tc>
          <w:tcPr>
            <w:tcW w:w="2593" w:type="dxa"/>
          </w:tcPr>
          <w:p w:rsidR="003D3EDA" w:rsidRDefault="002753B4">
            <w:pPr>
              <w:cnfStyle w:val="000000100000" w:firstRow="0" w:lastRow="0" w:firstColumn="0" w:lastColumn="0" w:oddVBand="0" w:evenVBand="0" w:oddHBand="1" w:evenHBand="0" w:firstRowFirstColumn="0" w:firstRowLastColumn="0" w:lastRowFirstColumn="0" w:lastRowLastColumn="0"/>
            </w:pPr>
            <w:r>
              <w:t>Eli Lilly and Company</w:t>
            </w:r>
          </w:p>
        </w:tc>
        <w:tc>
          <w:tcPr>
            <w:tcW w:w="2250" w:type="dxa"/>
          </w:tcPr>
          <w:p w:rsidR="003D3EDA" w:rsidRDefault="002753B4">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rsidR="003D3EDA" w:rsidRDefault="002753B4">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3D3EDA" w:rsidRDefault="002753B4">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3D3EDA" w:rsidRDefault="002753B4">
            <w:pPr>
              <w:jc w:val="center"/>
              <w:cnfStyle w:val="000000100000" w:firstRow="0" w:lastRow="0" w:firstColumn="0" w:lastColumn="0" w:oddVBand="0" w:evenVBand="0" w:oddHBand="1" w:evenHBand="0" w:firstRowFirstColumn="0" w:firstRowLastColumn="0" w:lastRowFirstColumn="0" w:lastRowLastColumn="0"/>
            </w:pPr>
            <w:r>
              <w:t>-</w:t>
            </w:r>
          </w:p>
        </w:tc>
      </w:tr>
      <w:tr w:rsidR="003D3EDA" w:rsidTr="003D3E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D3EDA" w:rsidRDefault="002753B4">
            <w:r>
              <w:t>12</w:t>
            </w:r>
          </w:p>
        </w:tc>
        <w:tc>
          <w:tcPr>
            <w:tcW w:w="2593" w:type="dxa"/>
          </w:tcPr>
          <w:p w:rsidR="003D3EDA" w:rsidRDefault="002753B4">
            <w:pPr>
              <w:cnfStyle w:val="000000010000" w:firstRow="0" w:lastRow="0" w:firstColumn="0" w:lastColumn="0" w:oddVBand="0" w:evenVBand="0" w:oddHBand="0" w:evenHBand="1" w:firstRowFirstColumn="0" w:firstRowLastColumn="0" w:lastRowFirstColumn="0" w:lastRowLastColumn="0"/>
            </w:pPr>
            <w:r>
              <w:t>Eli Lilly and Company</w:t>
            </w:r>
          </w:p>
        </w:tc>
        <w:tc>
          <w:tcPr>
            <w:tcW w:w="2250" w:type="dxa"/>
          </w:tcPr>
          <w:p w:rsidR="003D3EDA" w:rsidRDefault="002753B4">
            <w:pPr>
              <w:cnfStyle w:val="000000010000" w:firstRow="0" w:lastRow="0" w:firstColumn="0" w:lastColumn="0" w:oddVBand="0" w:evenVBand="0" w:oddHBand="0" w:evenHBand="1" w:firstRowFirstColumn="0" w:firstRowLastColumn="0" w:lastRowFirstColumn="0" w:lastRowLastColumn="0"/>
            </w:pPr>
            <w:r>
              <w:t>Scientific Advisory Board</w:t>
            </w:r>
          </w:p>
        </w:tc>
        <w:tc>
          <w:tcPr>
            <w:tcW w:w="2292" w:type="dxa"/>
          </w:tcPr>
          <w:p w:rsidR="003D3EDA" w:rsidRDefault="002753B4">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3D3EDA" w:rsidRDefault="002753B4">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3D3EDA" w:rsidRDefault="002753B4">
            <w:pPr>
              <w:jc w:val="center"/>
              <w:cnfStyle w:val="000000010000" w:firstRow="0" w:lastRow="0" w:firstColumn="0" w:lastColumn="0" w:oddVBand="0" w:evenVBand="0" w:oddHBand="0" w:evenHBand="1" w:firstRowFirstColumn="0" w:firstRowLastColumn="0" w:lastRowFirstColumn="0" w:lastRowLastColumn="0"/>
            </w:pPr>
            <w:r>
              <w:t>-</w:t>
            </w:r>
          </w:p>
        </w:tc>
      </w:tr>
      <w:tr w:rsidR="003D3EDA" w:rsidTr="003D3E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D3EDA" w:rsidRDefault="002753B4">
            <w:r>
              <w:t>13</w:t>
            </w:r>
          </w:p>
        </w:tc>
        <w:tc>
          <w:tcPr>
            <w:tcW w:w="2593" w:type="dxa"/>
          </w:tcPr>
          <w:p w:rsidR="003D3EDA" w:rsidRDefault="002753B4">
            <w:pPr>
              <w:cnfStyle w:val="000000100000" w:firstRow="0" w:lastRow="0" w:firstColumn="0" w:lastColumn="0" w:oddVBand="0" w:evenVBand="0" w:oddHBand="1" w:evenHBand="0" w:firstRowFirstColumn="0" w:firstRowLastColumn="0" w:lastRowFirstColumn="0" w:lastRowLastColumn="0"/>
            </w:pPr>
            <w:r>
              <w:t>Janssen Research &amp; Development, LLC</w:t>
            </w:r>
          </w:p>
        </w:tc>
        <w:tc>
          <w:tcPr>
            <w:tcW w:w="2250" w:type="dxa"/>
          </w:tcPr>
          <w:p w:rsidR="003D3EDA" w:rsidRDefault="002753B4">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rsidR="003D3EDA" w:rsidRDefault="002753B4">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3D3EDA" w:rsidRDefault="002753B4">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3D3EDA" w:rsidRDefault="002753B4">
            <w:pPr>
              <w:jc w:val="center"/>
              <w:cnfStyle w:val="000000100000" w:firstRow="0" w:lastRow="0" w:firstColumn="0" w:lastColumn="0" w:oddVBand="0" w:evenVBand="0" w:oddHBand="1" w:evenHBand="0" w:firstRowFirstColumn="0" w:firstRowLastColumn="0" w:lastRowFirstColumn="0" w:lastRowLastColumn="0"/>
            </w:pPr>
            <w:r>
              <w:t>-</w:t>
            </w:r>
          </w:p>
        </w:tc>
      </w:tr>
      <w:tr w:rsidR="003D3EDA" w:rsidTr="003D3E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D3EDA" w:rsidRDefault="002753B4">
            <w:r>
              <w:t>14</w:t>
            </w:r>
          </w:p>
        </w:tc>
        <w:tc>
          <w:tcPr>
            <w:tcW w:w="2593" w:type="dxa"/>
          </w:tcPr>
          <w:p w:rsidR="003D3EDA" w:rsidRDefault="002753B4">
            <w:pPr>
              <w:cnfStyle w:val="000000010000" w:firstRow="0" w:lastRow="0" w:firstColumn="0" w:lastColumn="0" w:oddVBand="0" w:evenVBand="0" w:oddHBand="0" w:evenHBand="1" w:firstRowFirstColumn="0" w:firstRowLastColumn="0" w:lastRowFirstColumn="0" w:lastRowLastColumn="0"/>
            </w:pPr>
            <w:r>
              <w:t>Janssen Research &amp; Development, LLC</w:t>
            </w:r>
          </w:p>
        </w:tc>
        <w:tc>
          <w:tcPr>
            <w:tcW w:w="2250" w:type="dxa"/>
          </w:tcPr>
          <w:p w:rsidR="003D3EDA" w:rsidRDefault="002753B4">
            <w:pPr>
              <w:cnfStyle w:val="000000010000" w:firstRow="0" w:lastRow="0" w:firstColumn="0" w:lastColumn="0" w:oddVBand="0" w:evenVBand="0" w:oddHBand="0" w:evenHBand="1" w:firstRowFirstColumn="0" w:firstRowLastColumn="0" w:lastRowFirstColumn="0" w:lastRowLastColumn="0"/>
            </w:pPr>
            <w:r>
              <w:t>Scientific Advisory Board</w:t>
            </w:r>
          </w:p>
        </w:tc>
        <w:tc>
          <w:tcPr>
            <w:tcW w:w="2292" w:type="dxa"/>
          </w:tcPr>
          <w:p w:rsidR="003D3EDA" w:rsidRDefault="002753B4">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3D3EDA" w:rsidRDefault="002753B4">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3D3EDA" w:rsidRDefault="002753B4">
            <w:pPr>
              <w:jc w:val="center"/>
              <w:cnfStyle w:val="000000010000" w:firstRow="0" w:lastRow="0" w:firstColumn="0" w:lastColumn="0" w:oddVBand="0" w:evenVBand="0" w:oddHBand="0" w:evenHBand="1" w:firstRowFirstColumn="0" w:firstRowLastColumn="0" w:lastRowFirstColumn="0" w:lastRowLastColumn="0"/>
            </w:pPr>
            <w:r>
              <w:t>-</w:t>
            </w:r>
          </w:p>
        </w:tc>
      </w:tr>
      <w:tr w:rsidR="003D3EDA" w:rsidTr="003D3E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D3EDA" w:rsidRDefault="002753B4">
            <w:r>
              <w:t>15</w:t>
            </w:r>
          </w:p>
        </w:tc>
        <w:tc>
          <w:tcPr>
            <w:tcW w:w="2593" w:type="dxa"/>
          </w:tcPr>
          <w:p w:rsidR="003D3EDA" w:rsidRDefault="002753B4">
            <w:pPr>
              <w:cnfStyle w:val="000000100000" w:firstRow="0" w:lastRow="0" w:firstColumn="0" w:lastColumn="0" w:oddVBand="0" w:evenVBand="0" w:oddHBand="1" w:evenHBand="0" w:firstRowFirstColumn="0" w:firstRowLastColumn="0" w:lastRowFirstColumn="0" w:lastRowLastColumn="0"/>
            </w:pPr>
            <w:r>
              <w:t>Leo Pharma</w:t>
            </w:r>
          </w:p>
        </w:tc>
        <w:tc>
          <w:tcPr>
            <w:tcW w:w="2250" w:type="dxa"/>
          </w:tcPr>
          <w:p w:rsidR="003D3EDA" w:rsidRDefault="002753B4">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rsidR="003D3EDA" w:rsidRDefault="002753B4">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3D3EDA" w:rsidRDefault="002753B4">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3D3EDA" w:rsidRDefault="002753B4">
            <w:pPr>
              <w:jc w:val="center"/>
              <w:cnfStyle w:val="000000100000" w:firstRow="0" w:lastRow="0" w:firstColumn="0" w:lastColumn="0" w:oddVBand="0" w:evenVBand="0" w:oddHBand="1" w:evenHBand="0" w:firstRowFirstColumn="0" w:firstRowLastColumn="0" w:lastRowFirstColumn="0" w:lastRowLastColumn="0"/>
            </w:pPr>
            <w:r>
              <w:t>-</w:t>
            </w:r>
          </w:p>
        </w:tc>
      </w:tr>
      <w:tr w:rsidR="003D3EDA" w:rsidTr="003D3E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D3EDA" w:rsidRDefault="002753B4">
            <w:r>
              <w:t>16</w:t>
            </w:r>
          </w:p>
        </w:tc>
        <w:tc>
          <w:tcPr>
            <w:tcW w:w="2593" w:type="dxa"/>
          </w:tcPr>
          <w:p w:rsidR="003D3EDA" w:rsidRDefault="002753B4">
            <w:pPr>
              <w:cnfStyle w:val="000000010000" w:firstRow="0" w:lastRow="0" w:firstColumn="0" w:lastColumn="0" w:oddVBand="0" w:evenVBand="0" w:oddHBand="0" w:evenHBand="1" w:firstRowFirstColumn="0" w:firstRowLastColumn="0" w:lastRowFirstColumn="0" w:lastRowLastColumn="0"/>
            </w:pPr>
            <w:r>
              <w:t>Merck &amp; Co., Inc</w:t>
            </w:r>
          </w:p>
        </w:tc>
        <w:tc>
          <w:tcPr>
            <w:tcW w:w="2250" w:type="dxa"/>
          </w:tcPr>
          <w:p w:rsidR="003D3EDA" w:rsidRDefault="002753B4">
            <w:pPr>
              <w:cnfStyle w:val="000000010000" w:firstRow="0" w:lastRow="0" w:firstColumn="0" w:lastColumn="0" w:oddVBand="0" w:evenVBand="0" w:oddHBand="0" w:evenHBand="1" w:firstRowFirstColumn="0" w:firstRowLastColumn="0" w:lastRowFirstColumn="0" w:lastRowLastColumn="0"/>
            </w:pPr>
            <w:r>
              <w:t>Consultant</w:t>
            </w:r>
          </w:p>
        </w:tc>
        <w:tc>
          <w:tcPr>
            <w:tcW w:w="2292" w:type="dxa"/>
          </w:tcPr>
          <w:p w:rsidR="003D3EDA" w:rsidRDefault="002753B4">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rsidR="003D3EDA" w:rsidRDefault="002753B4">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3D3EDA" w:rsidRDefault="002753B4">
            <w:pPr>
              <w:jc w:val="center"/>
              <w:cnfStyle w:val="000000010000" w:firstRow="0" w:lastRow="0" w:firstColumn="0" w:lastColumn="0" w:oddVBand="0" w:evenVBand="0" w:oddHBand="0" w:evenHBand="1" w:firstRowFirstColumn="0" w:firstRowLastColumn="0" w:lastRowFirstColumn="0" w:lastRowLastColumn="0"/>
            </w:pPr>
            <w:r>
              <w:t>-</w:t>
            </w:r>
          </w:p>
        </w:tc>
      </w:tr>
      <w:tr w:rsidR="003D3EDA" w:rsidTr="003D3E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D3EDA" w:rsidRDefault="002753B4">
            <w:r>
              <w:t>17</w:t>
            </w:r>
          </w:p>
        </w:tc>
        <w:tc>
          <w:tcPr>
            <w:tcW w:w="2593" w:type="dxa"/>
          </w:tcPr>
          <w:p w:rsidR="003D3EDA" w:rsidRDefault="002753B4">
            <w:pPr>
              <w:cnfStyle w:val="000000100000" w:firstRow="0" w:lastRow="0" w:firstColumn="0" w:lastColumn="0" w:oddVBand="0" w:evenVBand="0" w:oddHBand="1" w:evenHBand="0" w:firstRowFirstColumn="0" w:firstRowLastColumn="0" w:lastRowFirstColumn="0" w:lastRowLastColumn="0"/>
            </w:pPr>
            <w:r>
              <w:t>MoonLake Immunotherapeutics AG</w:t>
            </w:r>
          </w:p>
        </w:tc>
        <w:tc>
          <w:tcPr>
            <w:tcW w:w="2250" w:type="dxa"/>
          </w:tcPr>
          <w:p w:rsidR="003D3EDA" w:rsidRDefault="002753B4">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rsidR="003D3EDA" w:rsidRDefault="002753B4">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3D3EDA" w:rsidRDefault="002753B4">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3D3EDA" w:rsidRDefault="002753B4">
            <w:pPr>
              <w:jc w:val="center"/>
              <w:cnfStyle w:val="000000100000" w:firstRow="0" w:lastRow="0" w:firstColumn="0" w:lastColumn="0" w:oddVBand="0" w:evenVBand="0" w:oddHBand="1" w:evenHBand="0" w:firstRowFirstColumn="0" w:firstRowLastColumn="0" w:lastRowFirstColumn="0" w:lastRowLastColumn="0"/>
            </w:pPr>
            <w:r>
              <w:t>-</w:t>
            </w:r>
          </w:p>
        </w:tc>
      </w:tr>
      <w:tr w:rsidR="003D3EDA" w:rsidTr="003D3E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D3EDA" w:rsidRDefault="002753B4">
            <w:r>
              <w:t>18</w:t>
            </w:r>
          </w:p>
        </w:tc>
        <w:tc>
          <w:tcPr>
            <w:tcW w:w="2593" w:type="dxa"/>
          </w:tcPr>
          <w:p w:rsidR="003D3EDA" w:rsidRDefault="002753B4">
            <w:pPr>
              <w:cnfStyle w:val="000000010000" w:firstRow="0" w:lastRow="0" w:firstColumn="0" w:lastColumn="0" w:oddVBand="0" w:evenVBand="0" w:oddHBand="0" w:evenHBand="1" w:firstRowFirstColumn="0" w:firstRowLastColumn="0" w:lastRowFirstColumn="0" w:lastRowLastColumn="0"/>
            </w:pPr>
            <w:r>
              <w:t>MoonLake Immunotherapeutics AG</w:t>
            </w:r>
          </w:p>
        </w:tc>
        <w:tc>
          <w:tcPr>
            <w:tcW w:w="2250" w:type="dxa"/>
          </w:tcPr>
          <w:p w:rsidR="003D3EDA" w:rsidRDefault="002753B4">
            <w:pPr>
              <w:cnfStyle w:val="000000010000" w:firstRow="0" w:lastRow="0" w:firstColumn="0" w:lastColumn="0" w:oddVBand="0" w:evenVBand="0" w:oddHBand="0" w:evenHBand="1" w:firstRowFirstColumn="0" w:firstRowLastColumn="0" w:lastRowFirstColumn="0" w:lastRowLastColumn="0"/>
            </w:pPr>
            <w:r>
              <w:t>Scientific Advisory Board</w:t>
            </w:r>
          </w:p>
        </w:tc>
        <w:tc>
          <w:tcPr>
            <w:tcW w:w="2292" w:type="dxa"/>
          </w:tcPr>
          <w:p w:rsidR="003D3EDA" w:rsidRDefault="002753B4">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3D3EDA" w:rsidRDefault="002753B4">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3D3EDA" w:rsidRDefault="002753B4">
            <w:pPr>
              <w:jc w:val="center"/>
              <w:cnfStyle w:val="000000010000" w:firstRow="0" w:lastRow="0" w:firstColumn="0" w:lastColumn="0" w:oddVBand="0" w:evenVBand="0" w:oddHBand="0" w:evenHBand="1" w:firstRowFirstColumn="0" w:firstRowLastColumn="0" w:lastRowFirstColumn="0" w:lastRowLastColumn="0"/>
            </w:pPr>
            <w:r>
              <w:t>-</w:t>
            </w:r>
          </w:p>
        </w:tc>
      </w:tr>
      <w:tr w:rsidR="003D3EDA" w:rsidTr="003D3E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D3EDA" w:rsidRDefault="002753B4">
            <w:r>
              <w:t>19</w:t>
            </w:r>
          </w:p>
        </w:tc>
        <w:tc>
          <w:tcPr>
            <w:tcW w:w="2593" w:type="dxa"/>
          </w:tcPr>
          <w:p w:rsidR="003D3EDA" w:rsidRDefault="002753B4">
            <w:pPr>
              <w:cnfStyle w:val="000000100000" w:firstRow="0" w:lastRow="0" w:firstColumn="0" w:lastColumn="0" w:oddVBand="0" w:evenVBand="0" w:oddHBand="1" w:evenHBand="0" w:firstRowFirstColumn="0" w:firstRowLastColumn="0" w:lastRowFirstColumn="0" w:lastRowLastColumn="0"/>
            </w:pPr>
            <w:r>
              <w:t>Novartis International AG</w:t>
            </w:r>
          </w:p>
        </w:tc>
        <w:tc>
          <w:tcPr>
            <w:tcW w:w="2250" w:type="dxa"/>
          </w:tcPr>
          <w:p w:rsidR="003D3EDA" w:rsidRDefault="002753B4">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rsidR="003D3EDA" w:rsidRDefault="002753B4">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3D3EDA" w:rsidRDefault="002753B4">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3D3EDA" w:rsidRDefault="002753B4">
            <w:pPr>
              <w:jc w:val="center"/>
              <w:cnfStyle w:val="000000100000" w:firstRow="0" w:lastRow="0" w:firstColumn="0" w:lastColumn="0" w:oddVBand="0" w:evenVBand="0" w:oddHBand="1" w:evenHBand="0" w:firstRowFirstColumn="0" w:firstRowLastColumn="0" w:lastRowFirstColumn="0" w:lastRowLastColumn="0"/>
            </w:pPr>
            <w:r>
              <w:t>-</w:t>
            </w:r>
          </w:p>
        </w:tc>
      </w:tr>
      <w:tr w:rsidR="003D3EDA" w:rsidTr="003D3E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D3EDA" w:rsidRDefault="002753B4">
            <w:r>
              <w:t>20</w:t>
            </w:r>
          </w:p>
        </w:tc>
        <w:tc>
          <w:tcPr>
            <w:tcW w:w="2593" w:type="dxa"/>
          </w:tcPr>
          <w:p w:rsidR="003D3EDA" w:rsidRDefault="002753B4">
            <w:pPr>
              <w:cnfStyle w:val="000000010000" w:firstRow="0" w:lastRow="0" w:firstColumn="0" w:lastColumn="0" w:oddVBand="0" w:evenVBand="0" w:oddHBand="0" w:evenHBand="1" w:firstRowFirstColumn="0" w:firstRowLastColumn="0" w:lastRowFirstColumn="0" w:lastRowLastColumn="0"/>
            </w:pPr>
            <w:r>
              <w:t>Novartis International AG</w:t>
            </w:r>
          </w:p>
        </w:tc>
        <w:tc>
          <w:tcPr>
            <w:tcW w:w="2250" w:type="dxa"/>
          </w:tcPr>
          <w:p w:rsidR="003D3EDA" w:rsidRDefault="002753B4">
            <w:pPr>
              <w:cnfStyle w:val="000000010000" w:firstRow="0" w:lastRow="0" w:firstColumn="0" w:lastColumn="0" w:oddVBand="0" w:evenVBand="0" w:oddHBand="0" w:evenHBand="1" w:firstRowFirstColumn="0" w:firstRowLastColumn="0" w:lastRowFirstColumn="0" w:lastRowLastColumn="0"/>
            </w:pPr>
            <w:r>
              <w:t>Scientific Advisory Board</w:t>
            </w:r>
          </w:p>
        </w:tc>
        <w:tc>
          <w:tcPr>
            <w:tcW w:w="2292" w:type="dxa"/>
          </w:tcPr>
          <w:p w:rsidR="003D3EDA" w:rsidRDefault="002753B4">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3D3EDA" w:rsidRDefault="002753B4">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3D3EDA" w:rsidRDefault="002753B4">
            <w:pPr>
              <w:jc w:val="center"/>
              <w:cnfStyle w:val="000000010000" w:firstRow="0" w:lastRow="0" w:firstColumn="0" w:lastColumn="0" w:oddVBand="0" w:evenVBand="0" w:oddHBand="0" w:evenHBand="1" w:firstRowFirstColumn="0" w:firstRowLastColumn="0" w:lastRowFirstColumn="0" w:lastRowLastColumn="0"/>
            </w:pPr>
            <w:r>
              <w:t>-</w:t>
            </w:r>
          </w:p>
        </w:tc>
      </w:tr>
      <w:tr w:rsidR="003D3EDA" w:rsidTr="003D3E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D3EDA" w:rsidRDefault="002753B4">
            <w:r>
              <w:t>21</w:t>
            </w:r>
          </w:p>
        </w:tc>
        <w:tc>
          <w:tcPr>
            <w:tcW w:w="2593" w:type="dxa"/>
          </w:tcPr>
          <w:p w:rsidR="003D3EDA" w:rsidRDefault="002753B4">
            <w:pPr>
              <w:cnfStyle w:val="000000100000" w:firstRow="0" w:lastRow="0" w:firstColumn="0" w:lastColumn="0" w:oddVBand="0" w:evenVBand="0" w:oddHBand="1" w:evenHBand="0" w:firstRowFirstColumn="0" w:firstRowLastColumn="0" w:lastRowFirstColumn="0" w:lastRowLastColumn="0"/>
            </w:pPr>
            <w:r>
              <w:t>Pfizer Inc</w:t>
            </w:r>
          </w:p>
        </w:tc>
        <w:tc>
          <w:tcPr>
            <w:tcW w:w="2250" w:type="dxa"/>
          </w:tcPr>
          <w:p w:rsidR="003D3EDA" w:rsidRDefault="002753B4">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rsidR="003D3EDA" w:rsidRDefault="002753B4">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3D3EDA" w:rsidRDefault="002753B4">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3D3EDA" w:rsidRDefault="002753B4">
            <w:pPr>
              <w:jc w:val="center"/>
              <w:cnfStyle w:val="000000100000" w:firstRow="0" w:lastRow="0" w:firstColumn="0" w:lastColumn="0" w:oddVBand="0" w:evenVBand="0" w:oddHBand="1" w:evenHBand="0" w:firstRowFirstColumn="0" w:firstRowLastColumn="0" w:lastRowFirstColumn="0" w:lastRowLastColumn="0"/>
            </w:pPr>
            <w:r>
              <w:t>-</w:t>
            </w:r>
          </w:p>
        </w:tc>
      </w:tr>
      <w:tr w:rsidR="003D3EDA" w:rsidTr="003D3E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D3EDA" w:rsidRDefault="002753B4">
            <w:r>
              <w:t>22</w:t>
            </w:r>
          </w:p>
        </w:tc>
        <w:tc>
          <w:tcPr>
            <w:tcW w:w="2593" w:type="dxa"/>
          </w:tcPr>
          <w:p w:rsidR="003D3EDA" w:rsidRDefault="002753B4">
            <w:pPr>
              <w:cnfStyle w:val="000000010000" w:firstRow="0" w:lastRow="0" w:firstColumn="0" w:lastColumn="0" w:oddVBand="0" w:evenVBand="0" w:oddHBand="0" w:evenHBand="1" w:firstRowFirstColumn="0" w:firstRowLastColumn="0" w:lastRowFirstColumn="0" w:lastRowLastColumn="0"/>
            </w:pPr>
            <w:r>
              <w:t>Pfizer Inc</w:t>
            </w:r>
          </w:p>
        </w:tc>
        <w:tc>
          <w:tcPr>
            <w:tcW w:w="2250" w:type="dxa"/>
          </w:tcPr>
          <w:p w:rsidR="003D3EDA" w:rsidRDefault="002753B4">
            <w:pPr>
              <w:cnfStyle w:val="000000010000" w:firstRow="0" w:lastRow="0" w:firstColumn="0" w:lastColumn="0" w:oddVBand="0" w:evenVBand="0" w:oddHBand="0" w:evenHBand="1" w:firstRowFirstColumn="0" w:firstRowLastColumn="0" w:lastRowFirstColumn="0" w:lastRowLastColumn="0"/>
            </w:pPr>
            <w:r>
              <w:t>Scientific Advisory Board</w:t>
            </w:r>
          </w:p>
        </w:tc>
        <w:tc>
          <w:tcPr>
            <w:tcW w:w="2292" w:type="dxa"/>
          </w:tcPr>
          <w:p w:rsidR="003D3EDA" w:rsidRDefault="002753B4">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3D3EDA" w:rsidRDefault="002753B4">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3D3EDA" w:rsidRDefault="002753B4">
            <w:pPr>
              <w:jc w:val="center"/>
              <w:cnfStyle w:val="000000010000" w:firstRow="0" w:lastRow="0" w:firstColumn="0" w:lastColumn="0" w:oddVBand="0" w:evenVBand="0" w:oddHBand="0" w:evenHBand="1" w:firstRowFirstColumn="0" w:firstRowLastColumn="0" w:lastRowFirstColumn="0" w:lastRowLastColumn="0"/>
            </w:pPr>
            <w:r>
              <w:t>-</w:t>
            </w:r>
          </w:p>
        </w:tc>
      </w:tr>
      <w:tr w:rsidR="003D3EDA" w:rsidTr="003D3E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D3EDA" w:rsidRDefault="002753B4">
            <w:r>
              <w:t>23</w:t>
            </w:r>
          </w:p>
        </w:tc>
        <w:tc>
          <w:tcPr>
            <w:tcW w:w="2593" w:type="dxa"/>
          </w:tcPr>
          <w:p w:rsidR="003D3EDA" w:rsidRDefault="002753B4">
            <w:pPr>
              <w:cnfStyle w:val="000000100000" w:firstRow="0" w:lastRow="0" w:firstColumn="0" w:lastColumn="0" w:oddVBand="0" w:evenVBand="0" w:oddHBand="1" w:evenHBand="0" w:firstRowFirstColumn="0" w:firstRowLastColumn="0" w:lastRowFirstColumn="0" w:lastRowLastColumn="0"/>
            </w:pPr>
            <w:r>
              <w:t>Serono</w:t>
            </w:r>
          </w:p>
        </w:tc>
        <w:tc>
          <w:tcPr>
            <w:tcW w:w="2250" w:type="dxa"/>
          </w:tcPr>
          <w:p w:rsidR="003D3EDA" w:rsidRDefault="002753B4">
            <w:pPr>
              <w:cnfStyle w:val="000000100000" w:firstRow="0" w:lastRow="0" w:firstColumn="0" w:lastColumn="0" w:oddVBand="0" w:evenVBand="0" w:oddHBand="1" w:evenHBand="0" w:firstRowFirstColumn="0" w:firstRowLastColumn="0" w:lastRowFirstColumn="0" w:lastRowLastColumn="0"/>
            </w:pPr>
            <w:r>
              <w:t>Principal Investigator</w:t>
            </w:r>
          </w:p>
        </w:tc>
        <w:tc>
          <w:tcPr>
            <w:tcW w:w="2292" w:type="dxa"/>
          </w:tcPr>
          <w:p w:rsidR="003D3EDA" w:rsidRDefault="002753B4">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3D3EDA" w:rsidRDefault="002753B4">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3D3EDA" w:rsidRDefault="002753B4">
            <w:pPr>
              <w:jc w:val="center"/>
              <w:cnfStyle w:val="000000100000" w:firstRow="0" w:lastRow="0" w:firstColumn="0" w:lastColumn="0" w:oddVBand="0" w:evenVBand="0" w:oddHBand="1" w:evenHBand="0" w:firstRowFirstColumn="0" w:firstRowLastColumn="0" w:lastRowFirstColumn="0" w:lastRowLastColumn="0"/>
            </w:pPr>
            <w:r>
              <w:t>-</w:t>
            </w:r>
          </w:p>
        </w:tc>
      </w:tr>
      <w:tr w:rsidR="003D3EDA" w:rsidTr="003D3E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D3EDA" w:rsidRDefault="002753B4">
            <w:r>
              <w:t>24</w:t>
            </w:r>
          </w:p>
        </w:tc>
        <w:tc>
          <w:tcPr>
            <w:tcW w:w="2593" w:type="dxa"/>
          </w:tcPr>
          <w:p w:rsidR="003D3EDA" w:rsidRDefault="002753B4">
            <w:pPr>
              <w:cnfStyle w:val="000000010000" w:firstRow="0" w:lastRow="0" w:firstColumn="0" w:lastColumn="0" w:oddVBand="0" w:evenVBand="0" w:oddHBand="0" w:evenHBand="1" w:firstRowFirstColumn="0" w:firstRowLastColumn="0" w:lastRowFirstColumn="0" w:lastRowLastColumn="0"/>
            </w:pPr>
            <w:r>
              <w:t>UCB S.A.</w:t>
            </w:r>
          </w:p>
        </w:tc>
        <w:tc>
          <w:tcPr>
            <w:tcW w:w="2250" w:type="dxa"/>
          </w:tcPr>
          <w:p w:rsidR="003D3EDA" w:rsidRDefault="002753B4">
            <w:pPr>
              <w:cnfStyle w:val="000000010000" w:firstRow="0" w:lastRow="0" w:firstColumn="0" w:lastColumn="0" w:oddVBand="0" w:evenVBand="0" w:oddHBand="0" w:evenHBand="1" w:firstRowFirstColumn="0" w:firstRowLastColumn="0" w:lastRowFirstColumn="0" w:lastRowLastColumn="0"/>
            </w:pPr>
            <w:r>
              <w:t>Consultant</w:t>
            </w:r>
          </w:p>
        </w:tc>
        <w:tc>
          <w:tcPr>
            <w:tcW w:w="2292" w:type="dxa"/>
          </w:tcPr>
          <w:p w:rsidR="003D3EDA" w:rsidRDefault="002753B4">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rsidR="003D3EDA" w:rsidRDefault="002753B4">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3D3EDA" w:rsidRDefault="002753B4">
            <w:pPr>
              <w:jc w:val="center"/>
              <w:cnfStyle w:val="000000010000" w:firstRow="0" w:lastRow="0" w:firstColumn="0" w:lastColumn="0" w:oddVBand="0" w:evenVBand="0" w:oddHBand="0" w:evenHBand="1" w:firstRowFirstColumn="0" w:firstRowLastColumn="0" w:lastRowFirstColumn="0" w:lastRowLastColumn="0"/>
            </w:pPr>
            <w:r>
              <w:t>-</w:t>
            </w:r>
          </w:p>
        </w:tc>
      </w:tr>
      <w:tr w:rsidR="003D3EDA" w:rsidTr="003D3E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D3EDA" w:rsidRDefault="002753B4">
            <w:r>
              <w:t>25</w:t>
            </w:r>
          </w:p>
        </w:tc>
        <w:tc>
          <w:tcPr>
            <w:tcW w:w="2593" w:type="dxa"/>
          </w:tcPr>
          <w:p w:rsidR="003D3EDA" w:rsidRDefault="002753B4">
            <w:pPr>
              <w:cnfStyle w:val="000000100000" w:firstRow="0" w:lastRow="0" w:firstColumn="0" w:lastColumn="0" w:oddVBand="0" w:evenVBand="0" w:oddHBand="1" w:evenHBand="0" w:firstRowFirstColumn="0" w:firstRowLastColumn="0" w:lastRowFirstColumn="0" w:lastRowLastColumn="0"/>
            </w:pPr>
            <w:r>
              <w:t>UCB S.A.</w:t>
            </w:r>
          </w:p>
        </w:tc>
        <w:tc>
          <w:tcPr>
            <w:tcW w:w="2250" w:type="dxa"/>
          </w:tcPr>
          <w:p w:rsidR="003D3EDA" w:rsidRDefault="002753B4">
            <w:pPr>
              <w:cnfStyle w:val="000000100000" w:firstRow="0" w:lastRow="0" w:firstColumn="0" w:lastColumn="0" w:oddVBand="0" w:evenVBand="0" w:oddHBand="1" w:evenHBand="0" w:firstRowFirstColumn="0" w:firstRowLastColumn="0" w:lastRowFirstColumn="0" w:lastRowLastColumn="0"/>
            </w:pPr>
            <w:r>
              <w:t>Scientific Advisory Board</w:t>
            </w:r>
          </w:p>
        </w:tc>
        <w:tc>
          <w:tcPr>
            <w:tcW w:w="2292" w:type="dxa"/>
          </w:tcPr>
          <w:p w:rsidR="003D3EDA" w:rsidRDefault="002753B4">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3D3EDA" w:rsidRDefault="002753B4">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3D3EDA" w:rsidRDefault="002753B4">
            <w:pPr>
              <w:jc w:val="center"/>
              <w:cnfStyle w:val="000000100000" w:firstRow="0" w:lastRow="0" w:firstColumn="0" w:lastColumn="0" w:oddVBand="0" w:evenVBand="0" w:oddHBand="1" w:evenHBand="0" w:firstRowFirstColumn="0" w:firstRowLastColumn="0" w:lastRowFirstColumn="0" w:lastRowLastColumn="0"/>
            </w:pPr>
            <w:r>
              <w:t>-</w:t>
            </w:r>
          </w:p>
        </w:tc>
      </w:tr>
    </w:tbl>
    <w:p w:rsidR="00164ED9" w:rsidRPr="003129F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Publications</w:t>
            </w:r>
          </w:p>
        </w:tc>
      </w:tr>
      <w:tr w:rsidR="0097780E" w:rsidTr="006C1CCB">
        <w:trPr>
          <w:cnfStyle w:val="100000000000" w:firstRow="1" w:lastRow="0" w:firstColumn="0" w:lastColumn="0" w:oddVBand="0" w:evenVBand="0" w:oddHBand="0" w:evenHBand="0" w:firstRowFirstColumn="0" w:firstRowLastColumn="0" w:lastRowFirstColumn="0" w:lastRowLastColumn="0"/>
          <w:cantSplit/>
          <w:trHeight w:val="296"/>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E27DB2">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sidRPr="0097780E">
              <w:rPr>
                <w:color w:val="000000"/>
                <w:sz w:val="18"/>
              </w:rPr>
              <w:t>Pubmed</w:t>
            </w:r>
            <w:proofErr w:type="spellEnd"/>
            <w:r w:rsidRPr="0097780E">
              <w:rPr>
                <w:color w:val="000000"/>
                <w:sz w:val="18"/>
              </w:rPr>
              <w:t xml:space="preserve"> </w:t>
            </w:r>
            <w:r w:rsidR="00751888">
              <w:rPr>
                <w:color w:val="000000"/>
                <w:sz w:val="18"/>
              </w:rPr>
              <w:t>ID, Authors, Article Title, Published</w:t>
            </w:r>
            <w:r w:rsidRPr="0097780E">
              <w:rPr>
                <w:color w:val="000000"/>
                <w:sz w:val="18"/>
              </w:rPr>
              <w:t xml:space="preserve"> </w:t>
            </w:r>
            <w:r w:rsidR="00E27DB2">
              <w:rPr>
                <w:color w:val="000000"/>
                <w:sz w:val="18"/>
              </w:rPr>
              <w:t>Date</w:t>
            </w:r>
            <w:r w:rsidRPr="0097780E">
              <w:rPr>
                <w:color w:val="000000"/>
                <w:sz w:val="18"/>
              </w:rPr>
              <w:t xml:space="preserve">, Journal Name, </w:t>
            </w:r>
            <w:proofErr w:type="spellStart"/>
            <w:r w:rsidRPr="0097780E">
              <w:rPr>
                <w:color w:val="000000"/>
                <w:sz w:val="18"/>
              </w:rPr>
              <w:t>Vol_Issue</w:t>
            </w:r>
            <w:proofErr w:type="spellEnd"/>
            <w:r w:rsidRPr="0097780E">
              <w:rPr>
                <w:color w:val="000000"/>
                <w:sz w:val="18"/>
              </w:rPr>
              <w:t>, Article Type</w:t>
            </w:r>
          </w:p>
        </w:tc>
      </w:tr>
      <w:tr w:rsidR="003D3EDA" w:rsidTr="003D3E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1</w:t>
            </w:r>
          </w:p>
        </w:tc>
        <w:tc>
          <w:tcPr>
            <w:tcW w:w="8934" w:type="dxa"/>
          </w:tcPr>
          <w:p w:rsidR="003D3EDA" w:rsidRDefault="00E26AC5">
            <w:pPr>
              <w:cnfStyle w:val="000000100000" w:firstRow="0" w:lastRow="0" w:firstColumn="0" w:lastColumn="0" w:oddVBand="0" w:evenVBand="0" w:oddHBand="1" w:evenHBand="0" w:firstRowFirstColumn="0" w:firstRowLastColumn="0" w:lastRowFirstColumn="0" w:lastRowLastColumn="0"/>
            </w:pPr>
            <w:hyperlink r:id="rId12">
              <w:r w:rsidR="002753B4">
                <w:rPr>
                  <w:color w:val="0000FF" w:themeColor="hyperlink"/>
                  <w:u w:val="single"/>
                </w:rPr>
                <w:t>37256275</w:t>
              </w:r>
            </w:hyperlink>
            <w:r w:rsidR="002753B4">
              <w:t xml:space="preserve"> ['Kearney N', "O'Donohoe S", 'Hughes R', '</w:t>
            </w:r>
            <w:r w:rsidR="002753B4">
              <w:rPr>
                <w:b/>
                <w:u w:val="single"/>
              </w:rPr>
              <w:t>Kirby B</w:t>
            </w:r>
            <w:r w:rsidR="002753B4">
              <w:t xml:space="preserve">'], Shorter time to initiation of biologic therapy in the </w:t>
            </w:r>
            <w:r w:rsidR="002753B4">
              <w:lastRenderedPageBreak/>
              <w:t>setting of a hidradenitis suppurativa specialty clinic, 19-Sep-2023, Clinical and experimental dermatology, 48(10):1149-1151</w:t>
            </w:r>
          </w:p>
        </w:tc>
      </w:tr>
      <w:tr w:rsidR="003D3EDA" w:rsidTr="003D3E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lastRenderedPageBreak/>
              <w:t>2</w:t>
            </w:r>
          </w:p>
        </w:tc>
        <w:tc>
          <w:tcPr>
            <w:tcW w:w="8934" w:type="dxa"/>
          </w:tcPr>
          <w:p w:rsidR="003D3EDA" w:rsidRDefault="00E26AC5">
            <w:pPr>
              <w:cnfStyle w:val="000000010000" w:firstRow="0" w:lastRow="0" w:firstColumn="0" w:lastColumn="0" w:oddVBand="0" w:evenVBand="0" w:oddHBand="0" w:evenHBand="1" w:firstRowFirstColumn="0" w:firstRowLastColumn="0" w:lastRowFirstColumn="0" w:lastRowLastColumn="0"/>
            </w:pPr>
            <w:hyperlink r:id="rId13">
              <w:r w:rsidR="002753B4">
                <w:rPr>
                  <w:color w:val="0000FF" w:themeColor="hyperlink"/>
                  <w:u w:val="single"/>
                </w:rPr>
                <w:t>37309914</w:t>
              </w:r>
            </w:hyperlink>
            <w:r w:rsidR="002753B4">
              <w:t xml:space="preserve"> ['Kearney N', 'Hughes R', 'McCourt C', "O'Kane D", '</w:t>
            </w:r>
            <w:r w:rsidR="002753B4">
              <w:rPr>
                <w:b/>
                <w:u w:val="single"/>
              </w:rPr>
              <w:t>Kirby B</w:t>
            </w:r>
            <w:r w:rsidR="002753B4">
              <w:t>'], Opportunity for significant reduction in risk of major adverse cardiac events with screening for cardiovascular disease risk factors in hidradenitis suppurativa, 19-Sep-2023, Clinical and experimental dermatology, 48(10):1175-1177</w:t>
            </w:r>
          </w:p>
        </w:tc>
      </w:tr>
      <w:tr w:rsidR="003D3EDA" w:rsidTr="003D3E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3</w:t>
            </w:r>
          </w:p>
        </w:tc>
        <w:tc>
          <w:tcPr>
            <w:tcW w:w="8934" w:type="dxa"/>
          </w:tcPr>
          <w:p w:rsidR="003D3EDA" w:rsidRDefault="00E26AC5">
            <w:pPr>
              <w:cnfStyle w:val="000000100000" w:firstRow="0" w:lastRow="0" w:firstColumn="0" w:lastColumn="0" w:oddVBand="0" w:evenVBand="0" w:oddHBand="1" w:evenHBand="0" w:firstRowFirstColumn="0" w:firstRowLastColumn="0" w:lastRowFirstColumn="0" w:lastRowLastColumn="0"/>
            </w:pPr>
            <w:hyperlink r:id="rId14">
              <w:r w:rsidR="002753B4">
                <w:rPr>
                  <w:color w:val="0000FF" w:themeColor="hyperlink"/>
                  <w:u w:val="single"/>
                </w:rPr>
                <w:t>37715694</w:t>
              </w:r>
            </w:hyperlink>
            <w:r w:rsidR="002753B4">
              <w:t xml:space="preserve"> ['Krueger JG', 'Frew J', 'Jemec GBE', 'Kimball AB', '</w:t>
            </w:r>
            <w:r w:rsidR="002753B4">
              <w:rPr>
                <w:b/>
                <w:u w:val="single"/>
              </w:rPr>
              <w:t>Kirby B</w:t>
            </w:r>
            <w:r w:rsidR="002753B4">
              <w:t>', 'Bechara FG', 'Navrazhina K', 'Prens E', 'Reich K', 'Cullen E', 'Wolk K'], Hidradenitis suppurativa: New insights into disease mechanisms and an evolving treatment landscape, 16-Sep-2023, 16-Sep-2023, The British journal of dermatology</w:t>
            </w:r>
          </w:p>
        </w:tc>
      </w:tr>
      <w:tr w:rsidR="003D3EDA" w:rsidTr="003D3E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4</w:t>
            </w:r>
          </w:p>
        </w:tc>
        <w:tc>
          <w:tcPr>
            <w:tcW w:w="8934" w:type="dxa"/>
          </w:tcPr>
          <w:p w:rsidR="003D3EDA" w:rsidRDefault="00E26AC5">
            <w:pPr>
              <w:cnfStyle w:val="000000010000" w:firstRow="0" w:lastRow="0" w:firstColumn="0" w:lastColumn="0" w:oddVBand="0" w:evenVBand="0" w:oddHBand="0" w:evenHBand="1" w:firstRowFirstColumn="0" w:firstRowLastColumn="0" w:lastRowFirstColumn="0" w:lastRowLastColumn="0"/>
            </w:pPr>
            <w:hyperlink r:id="rId15">
              <w:r w:rsidR="002753B4">
                <w:rPr>
                  <w:color w:val="0000FF" w:themeColor="hyperlink"/>
                  <w:u w:val="single"/>
                </w:rPr>
                <w:t>37243544</w:t>
              </w:r>
            </w:hyperlink>
            <w:r w:rsidR="002753B4">
              <w:t xml:space="preserve"> ['Moran B', 'Smith CM', 'Zaborowski A', 'Ryan M', 'Karman J', 'Dunstan RW', 'Smith KM', 'Hambly R', 'Musilova J', 'Petrasca A', 'Fabre A', "O'Donnell M", 'Hokamp K', 'Mills KHG', 'Housley WJ', 'Winter DC', '</w:t>
            </w:r>
            <w:r w:rsidR="002753B4">
              <w:rPr>
                <w:b/>
                <w:u w:val="single"/>
              </w:rPr>
              <w:t>Kirby B</w:t>
            </w:r>
            <w:r w:rsidR="002753B4">
              <w:t>', 'Fletcher JM'], Targeting the NLRP3 inflammasome reduces inflammation in hidradenitis suppurativa skin, 15-Sep-2023, The British journal of dermatology, 189(4):447-458</w:t>
            </w:r>
          </w:p>
        </w:tc>
      </w:tr>
      <w:tr w:rsidR="003D3EDA" w:rsidTr="003D3E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5</w:t>
            </w:r>
          </w:p>
        </w:tc>
        <w:tc>
          <w:tcPr>
            <w:tcW w:w="8934" w:type="dxa"/>
          </w:tcPr>
          <w:p w:rsidR="003D3EDA" w:rsidRDefault="00E26AC5">
            <w:pPr>
              <w:cnfStyle w:val="000000100000" w:firstRow="0" w:lastRow="0" w:firstColumn="0" w:lastColumn="0" w:oddVBand="0" w:evenVBand="0" w:oddHBand="1" w:evenHBand="0" w:firstRowFirstColumn="0" w:firstRowLastColumn="0" w:lastRowFirstColumn="0" w:lastRowLastColumn="0"/>
            </w:pPr>
            <w:hyperlink r:id="rId16">
              <w:r w:rsidR="002753B4">
                <w:rPr>
                  <w:color w:val="0000FF" w:themeColor="hyperlink"/>
                  <w:u w:val="single"/>
                </w:rPr>
                <w:t>37434294</w:t>
              </w:r>
            </w:hyperlink>
            <w:r w:rsidR="002753B4">
              <w:t xml:space="preserve"> ['Kearney N', '</w:t>
            </w:r>
            <w:r w:rsidR="002753B4">
              <w:rPr>
                <w:b/>
                <w:u w:val="single"/>
              </w:rPr>
              <w:t>Kirby B</w:t>
            </w:r>
            <w:r w:rsidR="002753B4">
              <w:t>'], The expanding psoriasis therapeutic landscape: reading and understanding clinical trials, 15-Sep-2023, The British journal of dermatology, 189(4):358-359</w:t>
            </w:r>
          </w:p>
        </w:tc>
      </w:tr>
      <w:tr w:rsidR="003D3EDA" w:rsidTr="003D3E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6</w:t>
            </w:r>
          </w:p>
        </w:tc>
        <w:tc>
          <w:tcPr>
            <w:tcW w:w="8934" w:type="dxa"/>
          </w:tcPr>
          <w:p w:rsidR="003D3EDA" w:rsidRDefault="00E26AC5">
            <w:pPr>
              <w:cnfStyle w:val="000000010000" w:firstRow="0" w:lastRow="0" w:firstColumn="0" w:lastColumn="0" w:oddVBand="0" w:evenVBand="0" w:oddHBand="0" w:evenHBand="1" w:firstRowFirstColumn="0" w:firstRowLastColumn="0" w:lastRowFirstColumn="0" w:lastRowLastColumn="0"/>
            </w:pPr>
            <w:hyperlink r:id="rId17">
              <w:r w:rsidR="002753B4">
                <w:rPr>
                  <w:color w:val="0000FF" w:themeColor="hyperlink"/>
                  <w:u w:val="single"/>
                </w:rPr>
                <w:t>37989126</w:t>
              </w:r>
            </w:hyperlink>
            <w:r w:rsidR="002753B4">
              <w:t xml:space="preserve"> ['Kearney N', 'McCourt C', 'Hughes R', 'McGrath B', "O'Kane D", '</w:t>
            </w:r>
            <w:r w:rsidR="002753B4">
              <w:rPr>
                <w:b/>
                <w:u w:val="single"/>
              </w:rPr>
              <w:t>Kirby B</w:t>
            </w:r>
            <w:r w:rsidR="002753B4">
              <w:t>'], High unemployment rate in patients with hidradenitis suppurativa despite high educational attainment, 21-Nov-2023, 21-Nov-2023, Dermatology (Basel, Switzerland)</w:t>
            </w:r>
          </w:p>
        </w:tc>
      </w:tr>
      <w:tr w:rsidR="003D3EDA" w:rsidTr="003D3E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7</w:t>
            </w:r>
          </w:p>
        </w:tc>
        <w:tc>
          <w:tcPr>
            <w:tcW w:w="8934" w:type="dxa"/>
          </w:tcPr>
          <w:p w:rsidR="003D3EDA" w:rsidRDefault="00E26AC5">
            <w:pPr>
              <w:cnfStyle w:val="000000100000" w:firstRow="0" w:lastRow="0" w:firstColumn="0" w:lastColumn="0" w:oddVBand="0" w:evenVBand="0" w:oddHBand="1" w:evenHBand="0" w:firstRowFirstColumn="0" w:firstRowLastColumn="0" w:lastRowFirstColumn="0" w:lastRowLastColumn="0"/>
            </w:pPr>
            <w:hyperlink r:id="rId18">
              <w:r w:rsidR="002753B4">
                <w:rPr>
                  <w:color w:val="0000FF" w:themeColor="hyperlink"/>
                  <w:u w:val="single"/>
                </w:rPr>
                <w:t>37976235</w:t>
              </w:r>
            </w:hyperlink>
            <w:r w:rsidR="002753B4">
              <w:t xml:space="preserve"> ['Wainman HE', 'Chandran NS', 'Frew JW', 'Garg A', 'Gibbons A', 'Gierbolini A', 'Horvath B', 'Jemec GB', '</w:t>
            </w:r>
            <w:r w:rsidR="002753B4">
              <w:rPr>
                <w:b/>
                <w:u w:val="single"/>
              </w:rPr>
              <w:t>Kirby B</w:t>
            </w:r>
            <w:r w:rsidR="002753B4">
              <w:t>', 'Kirby J', 'Lowes MA', 'Martorell A', 'McGrath BM', 'Naik HB', 'Oon HH', 'Prens E', 'Sayed CJ', 'Thorlacius L', 'Van der Zee HH', 'Villumsen B', 'Ingram JR'], Global consensus process to establish a core data set for hidradenitis suppurativa registries, 17-Nov-2023, 17-Nov-2023, The British journal of dermatology</w:t>
            </w:r>
          </w:p>
        </w:tc>
      </w:tr>
      <w:tr w:rsidR="003D3EDA" w:rsidTr="003D3E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8</w:t>
            </w:r>
          </w:p>
        </w:tc>
        <w:tc>
          <w:tcPr>
            <w:tcW w:w="8934" w:type="dxa"/>
          </w:tcPr>
          <w:p w:rsidR="003D3EDA" w:rsidRDefault="00E26AC5">
            <w:pPr>
              <w:cnfStyle w:val="000000010000" w:firstRow="0" w:lastRow="0" w:firstColumn="0" w:lastColumn="0" w:oddVBand="0" w:evenVBand="0" w:oddHBand="0" w:evenHBand="1" w:firstRowFirstColumn="0" w:firstRowLastColumn="0" w:lastRowFirstColumn="0" w:lastRowLastColumn="0"/>
            </w:pPr>
            <w:hyperlink r:id="rId19">
              <w:r w:rsidR="002753B4">
                <w:rPr>
                  <w:color w:val="0000FF" w:themeColor="hyperlink"/>
                  <w:u w:val="single"/>
                </w:rPr>
                <w:t>37648653</w:t>
              </w:r>
            </w:hyperlink>
            <w:r w:rsidR="002753B4">
              <w:t xml:space="preserve"> ['Petrasca A', 'Hambly R', 'Kearney N', 'Smith CM', 'Pender EK', 'Mac Mahon J', "O'Rourke AM", 'Ismaiel M', 'Boland PA', 'Almeida JP', 'Kennedy C', 'Zaborowski A', 'Murphy S', 'Winter D', '</w:t>
            </w:r>
            <w:r w:rsidR="002753B4">
              <w:rPr>
                <w:b/>
                <w:u w:val="single"/>
              </w:rPr>
              <w:t>Kirby B</w:t>
            </w:r>
            <w:r w:rsidR="002753B4">
              <w:t>', 'Fletcher JM'], Metformin has anti-inflammatory effects and induces immunometabolic reprogramming via multiple mechanisms in hidradenitis suppurativa, 16-Nov-2023, The British journal of dermatology, 189(6):730-740</w:t>
            </w:r>
          </w:p>
        </w:tc>
      </w:tr>
      <w:tr w:rsidR="003D3EDA" w:rsidTr="003D3E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9</w:t>
            </w:r>
          </w:p>
        </w:tc>
        <w:tc>
          <w:tcPr>
            <w:tcW w:w="8934" w:type="dxa"/>
          </w:tcPr>
          <w:p w:rsidR="003D3EDA" w:rsidRDefault="00E26AC5">
            <w:pPr>
              <w:cnfStyle w:val="000000100000" w:firstRow="0" w:lastRow="0" w:firstColumn="0" w:lastColumn="0" w:oddVBand="0" w:evenVBand="0" w:oddHBand="1" w:evenHBand="0" w:firstRowFirstColumn="0" w:firstRowLastColumn="0" w:lastRowFirstColumn="0" w:lastRowLastColumn="0"/>
            </w:pPr>
            <w:hyperlink r:id="rId20">
              <w:r w:rsidR="002753B4">
                <w:rPr>
                  <w:color w:val="0000FF" w:themeColor="hyperlink"/>
                  <w:u w:val="single"/>
                </w:rPr>
                <w:t>36891871</w:t>
              </w:r>
            </w:hyperlink>
            <w:r w:rsidR="002753B4">
              <w:t xml:space="preserve"> ['Garg A', 'Rawal S', 'Akilov O', 'Alavi A', 'Ardon C', 'Bechara FG', 'Cohen AD', 'Cohen SR', 'Daveluy S', 'Del Marmol V', 'Delage M', 'Esmann S', 'Fisher S', 'Giamarellos-Bourboulis EJ', 'Glowaczewska A', 'Goldfarb N', 'Brant EG', 'Grimstad Ø', 'Guilbault S', 'Hamzavi I', 'Hughes R', 'Ingram JR', 'Jemec GBE', 'Ju Q', 'Kappe N', '</w:t>
            </w:r>
            <w:r w:rsidR="002753B4">
              <w:rPr>
                <w:b/>
                <w:u w:val="single"/>
              </w:rPr>
              <w:t>Kirby B</w:t>
            </w:r>
            <w:r w:rsidR="002753B4">
              <w:t>', 'Kirby JS', 'Lowes MA', 'Matusiak L', 'Micha S', 'Micheletti RG', 'Miller AP', 'Moseng D', 'Naik HB', 'Nassif A', 'Nikolakis G', 'Paek SY', 'Pascual JC', 'Prens E', 'Resnik B', 'Riad H', 'Sayed C', 'Smith SD', 'Soliman Y', 'Szepietowski JC', 'Tan J', 'Thorlacius L', 'Tzellos T', 'van der Zee HH', 'Villumsen B', 'Wang L', 'Zouboulis CC', 'Strunk A'], Factors associated with disease-specific life impact in patients with hidradenitis suppurativa: results from the Global VOICE project, 24-May-2023, The British journal of dermatology, 188(6):808-810</w:t>
            </w:r>
          </w:p>
        </w:tc>
      </w:tr>
      <w:tr w:rsidR="003D3EDA" w:rsidTr="003D3E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10</w:t>
            </w:r>
          </w:p>
        </w:tc>
        <w:tc>
          <w:tcPr>
            <w:tcW w:w="8934" w:type="dxa"/>
          </w:tcPr>
          <w:p w:rsidR="003D3EDA" w:rsidRDefault="00E26AC5">
            <w:pPr>
              <w:cnfStyle w:val="000000010000" w:firstRow="0" w:lastRow="0" w:firstColumn="0" w:lastColumn="0" w:oddVBand="0" w:evenVBand="0" w:oddHBand="0" w:evenHBand="1" w:firstRowFirstColumn="0" w:firstRowLastColumn="0" w:lastRowFirstColumn="0" w:lastRowLastColumn="0"/>
            </w:pPr>
            <w:hyperlink r:id="rId21">
              <w:r w:rsidR="002753B4">
                <w:rPr>
                  <w:color w:val="0000FF" w:themeColor="hyperlink"/>
                  <w:u w:val="single"/>
                </w:rPr>
                <w:t>37012436</w:t>
              </w:r>
            </w:hyperlink>
            <w:r w:rsidR="002753B4">
              <w:t xml:space="preserve"> ['Dc M', 'Shao DF', 'Hou VD', 'Vailionis A', 'Quarterman P', 'Habiboglu A', 'Venuti MB', 'Xue F', 'Huang YL', 'Lee CM', 'Miura M', '</w:t>
            </w:r>
            <w:r w:rsidR="002753B4">
              <w:rPr>
                <w:b/>
                <w:u w:val="single"/>
              </w:rPr>
              <w:t>Kirby B</w:t>
            </w:r>
            <w:r w:rsidR="002753B4">
              <w:t>', 'Bi C', 'Li X', 'Deng Y', 'Lin SJ', 'Tsai W', 'Eley S', 'Wang WG', 'Borchers JA', 'Tsymbal EY', 'Wang SX'], Observation of anti-damping spin-orbit torques generated by in-plane and out-of-plane spin polarizations in MnPd(3), May-2023, 3-Apr-2023, Nature materials, 22(5):591-598</w:t>
            </w:r>
          </w:p>
        </w:tc>
      </w:tr>
      <w:tr w:rsidR="003D3EDA" w:rsidTr="003D3E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11</w:t>
            </w:r>
          </w:p>
        </w:tc>
        <w:tc>
          <w:tcPr>
            <w:tcW w:w="8934" w:type="dxa"/>
          </w:tcPr>
          <w:p w:rsidR="003D3EDA" w:rsidRDefault="00E26AC5">
            <w:pPr>
              <w:cnfStyle w:val="000000100000" w:firstRow="0" w:lastRow="0" w:firstColumn="0" w:lastColumn="0" w:oddVBand="0" w:evenVBand="0" w:oddHBand="1" w:evenHBand="0" w:firstRowFirstColumn="0" w:firstRowLastColumn="0" w:lastRowFirstColumn="0" w:lastRowLastColumn="0"/>
            </w:pPr>
            <w:hyperlink r:id="rId22">
              <w:r w:rsidR="002753B4">
                <w:rPr>
                  <w:color w:val="0000FF" w:themeColor="hyperlink"/>
                  <w:u w:val="single"/>
                </w:rPr>
                <w:t>36745550</w:t>
              </w:r>
            </w:hyperlink>
            <w:r w:rsidR="002753B4">
              <w:t xml:space="preserve"> ['Killion L', 'Alsharqi A', '</w:t>
            </w:r>
            <w:r w:rsidR="002753B4">
              <w:rPr>
                <w:b/>
                <w:u w:val="single"/>
              </w:rPr>
              <w:t>Kirby B</w:t>
            </w:r>
            <w:r w:rsidR="002753B4">
              <w:t>'], Switching from adalimumab originator to biosimilar: a 3-year retrospective cohort analysis, 22-Mar-2023, Clinical and experimental dermatology, 48(4):397-398</w:t>
            </w:r>
          </w:p>
        </w:tc>
      </w:tr>
      <w:tr w:rsidR="003D3EDA" w:rsidTr="003D3E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12</w:t>
            </w:r>
          </w:p>
        </w:tc>
        <w:tc>
          <w:tcPr>
            <w:tcW w:w="8934" w:type="dxa"/>
          </w:tcPr>
          <w:p w:rsidR="003D3EDA" w:rsidRDefault="00E26AC5">
            <w:pPr>
              <w:cnfStyle w:val="000000010000" w:firstRow="0" w:lastRow="0" w:firstColumn="0" w:lastColumn="0" w:oddVBand="0" w:evenVBand="0" w:oddHBand="0" w:evenHBand="1" w:firstRowFirstColumn="0" w:firstRowLastColumn="0" w:lastRowFirstColumn="0" w:lastRowLastColumn="0"/>
            </w:pPr>
            <w:hyperlink r:id="rId23">
              <w:r w:rsidR="002753B4">
                <w:rPr>
                  <w:color w:val="0000FF" w:themeColor="hyperlink"/>
                  <w:u w:val="single"/>
                </w:rPr>
                <w:t>36689516</w:t>
              </w:r>
            </w:hyperlink>
            <w:r w:rsidR="002753B4">
              <w:t xml:space="preserve"> ['Kearney N', '</w:t>
            </w:r>
            <w:r w:rsidR="002753B4">
              <w:rPr>
                <w:b/>
                <w:u w:val="single"/>
              </w:rPr>
              <w:t>Kirby B</w:t>
            </w:r>
            <w:r w:rsidR="002753B4">
              <w:t>'], The devastating impact of hidradenitis suppurativa on employment, 23-Jan-2023, The British journal of dermatology, 188(1):9-10</w:t>
            </w:r>
          </w:p>
        </w:tc>
      </w:tr>
      <w:tr w:rsidR="003D3EDA" w:rsidTr="003D3E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13</w:t>
            </w:r>
          </w:p>
        </w:tc>
        <w:tc>
          <w:tcPr>
            <w:tcW w:w="8934" w:type="dxa"/>
          </w:tcPr>
          <w:p w:rsidR="003D3EDA" w:rsidRDefault="00E26AC5">
            <w:pPr>
              <w:cnfStyle w:val="000000100000" w:firstRow="0" w:lastRow="0" w:firstColumn="0" w:lastColumn="0" w:oddVBand="0" w:evenVBand="0" w:oddHBand="1" w:evenHBand="0" w:firstRowFirstColumn="0" w:firstRowLastColumn="0" w:lastRowFirstColumn="0" w:lastRowLastColumn="0"/>
            </w:pPr>
            <w:hyperlink r:id="rId24">
              <w:r w:rsidR="002753B4">
                <w:rPr>
                  <w:color w:val="0000FF" w:themeColor="hyperlink"/>
                  <w:u w:val="single"/>
                </w:rPr>
                <w:t>36689500</w:t>
              </w:r>
            </w:hyperlink>
            <w:r w:rsidR="002753B4">
              <w:t xml:space="preserve"> ['Hambly R', 'Gatault S', 'Smith CM', 'Iglesias-Martinez LF', 'Kearns S', 'Rea H', 'Marasigan V', 'Lynam-Loane K', 'Kirthi S', 'Hughes R', 'Fletcher JM', 'Kolch W', '</w:t>
            </w:r>
            <w:r w:rsidR="002753B4">
              <w:rPr>
                <w:b/>
                <w:u w:val="single"/>
              </w:rPr>
              <w:t>Kirby B</w:t>
            </w:r>
            <w:r w:rsidR="002753B4">
              <w:t>'], B-cell and complement signature in severe hidradenitis suppurativa that does not respond to adalimumab, 23-Jan-2023, The British journal of dermatology, 188(1):52-63</w:t>
            </w:r>
          </w:p>
        </w:tc>
      </w:tr>
      <w:tr w:rsidR="003D3EDA" w:rsidTr="003D3E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14</w:t>
            </w:r>
          </w:p>
        </w:tc>
        <w:tc>
          <w:tcPr>
            <w:tcW w:w="8934" w:type="dxa"/>
          </w:tcPr>
          <w:p w:rsidR="003D3EDA" w:rsidRDefault="00E26AC5">
            <w:pPr>
              <w:cnfStyle w:val="000000010000" w:firstRow="0" w:lastRow="0" w:firstColumn="0" w:lastColumn="0" w:oddVBand="0" w:evenVBand="0" w:oddHBand="0" w:evenHBand="1" w:firstRowFirstColumn="0" w:firstRowLastColumn="0" w:lastRowFirstColumn="0" w:lastRowLastColumn="0"/>
            </w:pPr>
            <w:hyperlink r:id="rId25">
              <w:r w:rsidR="002753B4">
                <w:rPr>
                  <w:color w:val="0000FF" w:themeColor="hyperlink"/>
                  <w:u w:val="single"/>
                </w:rPr>
                <w:t>36763877</w:t>
              </w:r>
            </w:hyperlink>
            <w:r w:rsidR="002753B4">
              <w:t xml:space="preserve"> ['Smith CM', 'Hambly R', 'Gatault S', 'Iglesias-Martinez LF', 'Kearns S', 'Rea H', 'Marasigan V', 'Lynam-Loane K', 'Kirthi S', 'Hughes R', 'Fletcher JM', 'Kolch W', '</w:t>
            </w:r>
            <w:r w:rsidR="002753B4">
              <w:rPr>
                <w:b/>
                <w:u w:val="single"/>
              </w:rPr>
              <w:t>Kirby B</w:t>
            </w:r>
            <w:r w:rsidR="002753B4">
              <w:t>'], B-cell-derived transforming growth factor-β may drive the activation of inflammatory macrophages and contribute to scarring in hidradenitis suppurativa, 10-Feb-2023, The British journal of dermatology, 188(2):290-310</w:t>
            </w:r>
          </w:p>
        </w:tc>
      </w:tr>
      <w:tr w:rsidR="003D3EDA" w:rsidTr="003D3E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15</w:t>
            </w:r>
          </w:p>
        </w:tc>
        <w:tc>
          <w:tcPr>
            <w:tcW w:w="8934" w:type="dxa"/>
          </w:tcPr>
          <w:p w:rsidR="003D3EDA" w:rsidRDefault="00E26AC5">
            <w:pPr>
              <w:cnfStyle w:val="000000100000" w:firstRow="0" w:lastRow="0" w:firstColumn="0" w:lastColumn="0" w:oddVBand="0" w:evenVBand="0" w:oddHBand="1" w:evenHBand="0" w:firstRowFirstColumn="0" w:firstRowLastColumn="0" w:lastRowFirstColumn="0" w:lastRowLastColumn="0"/>
            </w:pPr>
            <w:hyperlink r:id="rId26">
              <w:r w:rsidR="002753B4">
                <w:rPr>
                  <w:color w:val="0000FF" w:themeColor="hyperlink"/>
                  <w:u w:val="single"/>
                </w:rPr>
                <w:t>36576747</w:t>
              </w:r>
            </w:hyperlink>
            <w:r w:rsidR="002753B4">
              <w:t xml:space="preserve"> ['Kearney N', 'McCourt C', 'Hambly R', 'Hughes R', "O'Kane D", '</w:t>
            </w:r>
            <w:r w:rsidR="002753B4">
              <w:rPr>
                <w:b/>
                <w:u w:val="single"/>
              </w:rPr>
              <w:t>Kirby B</w:t>
            </w:r>
            <w:r w:rsidR="002753B4">
              <w:t>'], Association of Biologic Treatment in Hidradenitis Suppurativa With Reduced Neutrophil-Lymphocyte Ratio and Platelet-Lymphocyte Ratio, 1-Feb-2023, JAMA dermatology, 159(2):222-224</w:t>
            </w:r>
          </w:p>
        </w:tc>
      </w:tr>
      <w:tr w:rsidR="003D3EDA" w:rsidTr="003D3E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16</w:t>
            </w:r>
          </w:p>
        </w:tc>
        <w:tc>
          <w:tcPr>
            <w:tcW w:w="8934" w:type="dxa"/>
          </w:tcPr>
          <w:p w:rsidR="003D3EDA" w:rsidRDefault="00E26AC5">
            <w:pPr>
              <w:cnfStyle w:val="000000010000" w:firstRow="0" w:lastRow="0" w:firstColumn="0" w:lastColumn="0" w:oddVBand="0" w:evenVBand="0" w:oddHBand="0" w:evenHBand="1" w:firstRowFirstColumn="0" w:firstRowLastColumn="0" w:lastRowFirstColumn="0" w:lastRowLastColumn="0"/>
            </w:pPr>
            <w:hyperlink r:id="rId27">
              <w:r w:rsidR="002753B4">
                <w:rPr>
                  <w:color w:val="0000FF" w:themeColor="hyperlink"/>
                  <w:u w:val="single"/>
                </w:rPr>
                <w:t>36514882</w:t>
              </w:r>
            </w:hyperlink>
            <w:r w:rsidR="002753B4">
              <w:t xml:space="preserve"> ['Johnston DGW', 'Hambly R', 'Kearney N', 'Tobin DJ', '</w:t>
            </w:r>
            <w:r w:rsidR="002753B4">
              <w:rPr>
                <w:b/>
                <w:u w:val="single"/>
              </w:rPr>
              <w:t>Kirby B</w:t>
            </w:r>
            <w:r w:rsidR="002753B4">
              <w:t>'], Cell-free DNA is elevated in the serum of patients with hidradenitis suppurativa, Feb-2023, 14-Dec-2022, The Journal of dermatology, 50(2):271-273</w:t>
            </w:r>
          </w:p>
        </w:tc>
      </w:tr>
      <w:tr w:rsidR="003D3EDA" w:rsidTr="003D3E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17</w:t>
            </w:r>
          </w:p>
        </w:tc>
        <w:tc>
          <w:tcPr>
            <w:tcW w:w="8934" w:type="dxa"/>
          </w:tcPr>
          <w:p w:rsidR="003D3EDA" w:rsidRDefault="00E26AC5">
            <w:pPr>
              <w:cnfStyle w:val="000000100000" w:firstRow="0" w:lastRow="0" w:firstColumn="0" w:lastColumn="0" w:oddVBand="0" w:evenVBand="0" w:oddHBand="1" w:evenHBand="0" w:firstRowFirstColumn="0" w:firstRowLastColumn="0" w:lastRowFirstColumn="0" w:lastRowLastColumn="0"/>
            </w:pPr>
            <w:hyperlink r:id="rId28">
              <w:r w:rsidR="002753B4">
                <w:rPr>
                  <w:color w:val="0000FF" w:themeColor="hyperlink"/>
                  <w:u w:val="single"/>
                </w:rPr>
                <w:t>37317955</w:t>
              </w:r>
            </w:hyperlink>
            <w:r w:rsidR="002753B4">
              <w:t xml:space="preserve"> ['Kearney N', '</w:t>
            </w:r>
            <w:r w:rsidR="002753B4">
              <w:rPr>
                <w:b/>
                <w:u w:val="single"/>
              </w:rPr>
              <w:t>Kirby B</w:t>
            </w:r>
            <w:r w:rsidR="002753B4">
              <w:t>'], Moving toward structured, specialized hidradenitis suppurativa care to improve patient outcomes, 24-Aug-2023, The British journal of dermatology, 189(3):e57-e58</w:t>
            </w:r>
          </w:p>
        </w:tc>
      </w:tr>
      <w:tr w:rsidR="003D3EDA" w:rsidTr="003D3E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lastRenderedPageBreak/>
              <w:t>18</w:t>
            </w:r>
          </w:p>
        </w:tc>
        <w:tc>
          <w:tcPr>
            <w:tcW w:w="8934" w:type="dxa"/>
          </w:tcPr>
          <w:p w:rsidR="003D3EDA" w:rsidRDefault="00E26AC5">
            <w:pPr>
              <w:cnfStyle w:val="000000010000" w:firstRow="0" w:lastRow="0" w:firstColumn="0" w:lastColumn="0" w:oddVBand="0" w:evenVBand="0" w:oddHBand="0" w:evenHBand="1" w:firstRowFirstColumn="0" w:firstRowLastColumn="0" w:lastRowFirstColumn="0" w:lastRowLastColumn="0"/>
            </w:pPr>
            <w:hyperlink r:id="rId29">
              <w:r w:rsidR="002753B4">
                <w:rPr>
                  <w:color w:val="0000FF" w:themeColor="hyperlink"/>
                  <w:u w:val="single"/>
                </w:rPr>
                <w:t>37013170</w:t>
              </w:r>
            </w:hyperlink>
            <w:r w:rsidR="002753B4">
              <w:t xml:space="preserve"> ['Morales-Heil DJ', 'Cao L', 'Sweeney C', 'Malara A', 'Brown F', 'Milam P', 'Anadkat M', 'Kaffenberger J', 'Kaffenberger B', 'Nagele P', '</w:t>
            </w:r>
            <w:r w:rsidR="002753B4">
              <w:rPr>
                <w:b/>
                <w:u w:val="single"/>
              </w:rPr>
              <w:t>Kirby B</w:t>
            </w:r>
            <w:r w:rsidR="002753B4">
              <w:t>', 'Roberson EDO'], Rare missense variants in the SH3 domain of PSTPIP1 are associated with hidradenitis suppurativa, 13-Apr-2023, 13-Mar-2023, HGG advances, 4(2):100187</w:t>
            </w:r>
          </w:p>
        </w:tc>
      </w:tr>
      <w:tr w:rsidR="003D3EDA" w:rsidTr="003D3E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19</w:t>
            </w:r>
          </w:p>
        </w:tc>
        <w:tc>
          <w:tcPr>
            <w:tcW w:w="8934" w:type="dxa"/>
          </w:tcPr>
          <w:p w:rsidR="003D3EDA" w:rsidRDefault="00E26AC5">
            <w:pPr>
              <w:cnfStyle w:val="000000100000" w:firstRow="0" w:lastRow="0" w:firstColumn="0" w:lastColumn="0" w:oddVBand="0" w:evenVBand="0" w:oddHBand="1" w:evenHBand="0" w:firstRowFirstColumn="0" w:firstRowLastColumn="0" w:lastRowFirstColumn="0" w:lastRowLastColumn="0"/>
            </w:pPr>
            <w:hyperlink r:id="rId30">
              <w:r w:rsidR="002753B4">
                <w:rPr>
                  <w:color w:val="0000FF" w:themeColor="hyperlink"/>
                  <w:u w:val="single"/>
                </w:rPr>
                <w:t>37108132</w:t>
              </w:r>
            </w:hyperlink>
            <w:r w:rsidR="002753B4">
              <w:t xml:space="preserve"> ['Hambly R', 'Kearney N', 'Hughes R', 'Fletcher JM', '</w:t>
            </w:r>
            <w:r w:rsidR="002753B4">
              <w:rPr>
                <w:b/>
                <w:u w:val="single"/>
              </w:rPr>
              <w:t>Kirby B</w:t>
            </w:r>
            <w:r w:rsidR="002753B4">
              <w:t>'], Metformin Treatment of Hidradenitis Suppurativa: Effect on Metabolic Parameters, Inflammation, Cardiovascular Risk Biomarkers, and Immune Mediators, 9-Apr-2023, 9-Apr-2023, International journal of molecular sciences, 24(8):6969</w:t>
            </w:r>
          </w:p>
        </w:tc>
      </w:tr>
      <w:tr w:rsidR="003D3EDA" w:rsidTr="003D3E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20</w:t>
            </w:r>
          </w:p>
        </w:tc>
        <w:tc>
          <w:tcPr>
            <w:tcW w:w="8934" w:type="dxa"/>
          </w:tcPr>
          <w:p w:rsidR="003D3EDA" w:rsidRDefault="00E26AC5">
            <w:pPr>
              <w:cnfStyle w:val="000000010000" w:firstRow="0" w:lastRow="0" w:firstColumn="0" w:lastColumn="0" w:oddVBand="0" w:evenVBand="0" w:oddHBand="0" w:evenHBand="1" w:firstRowFirstColumn="0" w:firstRowLastColumn="0" w:lastRowFirstColumn="0" w:lastRowLastColumn="0"/>
            </w:pPr>
            <w:hyperlink r:id="rId31">
              <w:r w:rsidR="002753B4">
                <w:rPr>
                  <w:color w:val="0000FF" w:themeColor="hyperlink"/>
                  <w:u w:val="single"/>
                </w:rPr>
                <w:t>36780439</w:t>
              </w:r>
            </w:hyperlink>
            <w:r w:rsidR="002753B4">
              <w:t xml:space="preserve"> ['Petrasca A', 'Hambly R', 'Molloy O', 'Kearns S', 'Moran B', 'Smith CM', 'Hughes R', "O'Donnell M", 'Zaborowski A', 'Winter D', 'Fletcher JM', '</w:t>
            </w:r>
            <w:r w:rsidR="002753B4">
              <w:rPr>
                <w:b/>
                <w:u w:val="single"/>
              </w:rPr>
              <w:t>Kirby B</w:t>
            </w:r>
            <w:r w:rsidR="002753B4">
              <w:t>', 'Malara A'], Innate lymphoid cell (ILC) subsets are enriched in the skin of patients with hidradenitis suppurativa, 2023, 13-Feb-2023, PloS one, 18(2):e0281688</w:t>
            </w:r>
          </w:p>
        </w:tc>
      </w:tr>
      <w:tr w:rsidR="003D3EDA" w:rsidTr="003D3E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21</w:t>
            </w:r>
          </w:p>
        </w:tc>
        <w:tc>
          <w:tcPr>
            <w:tcW w:w="8934" w:type="dxa"/>
          </w:tcPr>
          <w:p w:rsidR="003D3EDA" w:rsidRDefault="00E26AC5">
            <w:pPr>
              <w:cnfStyle w:val="000000100000" w:firstRow="0" w:lastRow="0" w:firstColumn="0" w:lastColumn="0" w:oddVBand="0" w:evenVBand="0" w:oddHBand="1" w:evenHBand="0" w:firstRowFirstColumn="0" w:firstRowLastColumn="0" w:lastRowFirstColumn="0" w:lastRowLastColumn="0"/>
            </w:pPr>
            <w:hyperlink r:id="rId32">
              <w:r w:rsidR="002753B4">
                <w:rPr>
                  <w:color w:val="0000FF" w:themeColor="hyperlink"/>
                  <w:u w:val="single"/>
                </w:rPr>
                <w:t>35090045</w:t>
              </w:r>
            </w:hyperlink>
            <w:r w:rsidR="002753B4">
              <w:t xml:space="preserve"> ["O'Keeffe C", '</w:t>
            </w:r>
            <w:r w:rsidR="002753B4">
              <w:rPr>
                <w:b/>
                <w:u w:val="single"/>
              </w:rPr>
              <w:t>Kirby B</w:t>
            </w:r>
            <w:r w:rsidR="002753B4">
              <w:t>'], Cigarette smoking precedes the onset of hidradenitis suppurativa, Sep-2022, 28-Jan-2022, International journal of dermatology, 61(9):e320-e321</w:t>
            </w:r>
          </w:p>
        </w:tc>
      </w:tr>
      <w:tr w:rsidR="003D3EDA" w:rsidTr="003D3E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22</w:t>
            </w:r>
          </w:p>
        </w:tc>
        <w:tc>
          <w:tcPr>
            <w:tcW w:w="8934" w:type="dxa"/>
          </w:tcPr>
          <w:p w:rsidR="003D3EDA" w:rsidRDefault="00E26AC5">
            <w:pPr>
              <w:cnfStyle w:val="000000010000" w:firstRow="0" w:lastRow="0" w:firstColumn="0" w:lastColumn="0" w:oddVBand="0" w:evenVBand="0" w:oddHBand="0" w:evenHBand="1" w:firstRowFirstColumn="0" w:firstRowLastColumn="0" w:lastRowFirstColumn="0" w:lastRowLastColumn="0"/>
            </w:pPr>
            <w:hyperlink r:id="rId33">
              <w:r w:rsidR="002753B4">
                <w:rPr>
                  <w:color w:val="0000FF" w:themeColor="hyperlink"/>
                  <w:u w:val="single"/>
                </w:rPr>
                <w:t>35791876</w:t>
              </w:r>
            </w:hyperlink>
            <w:r w:rsidR="002753B4">
              <w:t xml:space="preserve"> ['Yiu ZZN', 'Becher G', '</w:t>
            </w:r>
            <w:r w:rsidR="002753B4">
              <w:rPr>
                <w:b/>
                <w:u w:val="single"/>
              </w:rPr>
              <w:t>Kirby B</w:t>
            </w:r>
            <w:r w:rsidR="002753B4">
              <w:t>', 'Laws P', 'Reynolds NJ', 'Smith CH', 'Warren RB', 'Griffiths CEM'], Drug Survival Associated With Effectiveness and Safety of Treatment With Guselkumab, Ixekizumab, Secukinumab, Ustekinumab, and Adalimumab in Patients With Psoriasis, 1-Oct-2022, JAMA dermatology, 158(10):1131-1141</w:t>
            </w:r>
          </w:p>
        </w:tc>
      </w:tr>
      <w:tr w:rsidR="003D3EDA" w:rsidTr="003D3E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23</w:t>
            </w:r>
          </w:p>
        </w:tc>
        <w:tc>
          <w:tcPr>
            <w:tcW w:w="8934" w:type="dxa"/>
          </w:tcPr>
          <w:p w:rsidR="003D3EDA" w:rsidRDefault="00E26AC5">
            <w:pPr>
              <w:cnfStyle w:val="000000100000" w:firstRow="0" w:lastRow="0" w:firstColumn="0" w:lastColumn="0" w:oddVBand="0" w:evenVBand="0" w:oddHBand="1" w:evenHBand="0" w:firstRowFirstColumn="0" w:firstRowLastColumn="0" w:lastRowFirstColumn="0" w:lastRowLastColumn="0"/>
            </w:pPr>
            <w:hyperlink r:id="rId34">
              <w:r w:rsidR="002753B4">
                <w:rPr>
                  <w:color w:val="0000FF" w:themeColor="hyperlink"/>
                  <w:u w:val="single"/>
                </w:rPr>
                <w:t>35694838</w:t>
              </w:r>
            </w:hyperlink>
            <w:r w:rsidR="002753B4">
              <w:t xml:space="preserve"> ['Kearney N', 'McCourt C', 'Hughes R', 'Alsharqi A', "O'Kane D", '</w:t>
            </w:r>
            <w:r w:rsidR="002753B4">
              <w:rPr>
                <w:b/>
                <w:u w:val="single"/>
              </w:rPr>
              <w:t>Kirby B</w:t>
            </w:r>
            <w:r w:rsidR="002753B4">
              <w:t>'], Systemic immune inflammation index is a marker of cardiovascular risk and not just disease severity in hidradenitis suppurativa, Nov-2022, 22-Jun-2022, Journal of the European Academy of Dermatology and Venereology : JEADV, 36(11):e928-e929</w:t>
            </w:r>
          </w:p>
        </w:tc>
      </w:tr>
      <w:tr w:rsidR="003D3EDA" w:rsidTr="003D3E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24</w:t>
            </w:r>
          </w:p>
        </w:tc>
        <w:tc>
          <w:tcPr>
            <w:tcW w:w="8934" w:type="dxa"/>
          </w:tcPr>
          <w:p w:rsidR="003D3EDA" w:rsidRDefault="00E26AC5">
            <w:pPr>
              <w:cnfStyle w:val="000000010000" w:firstRow="0" w:lastRow="0" w:firstColumn="0" w:lastColumn="0" w:oddVBand="0" w:evenVBand="0" w:oddHBand="0" w:evenHBand="1" w:firstRowFirstColumn="0" w:firstRowLastColumn="0" w:lastRowFirstColumn="0" w:lastRowLastColumn="0"/>
            </w:pPr>
            <w:hyperlink r:id="rId35">
              <w:r w:rsidR="002753B4">
                <w:rPr>
                  <w:color w:val="0000FF" w:themeColor="hyperlink"/>
                  <w:u w:val="single"/>
                </w:rPr>
                <w:t>35997945</w:t>
              </w:r>
            </w:hyperlink>
            <w:r w:rsidR="002753B4">
              <w:t xml:space="preserve"> ['Kearney N', '</w:t>
            </w:r>
            <w:r w:rsidR="002753B4">
              <w:rPr>
                <w:b/>
                <w:u w:val="single"/>
              </w:rPr>
              <w:t>Kirby B</w:t>
            </w:r>
            <w:r w:rsidR="002753B4">
              <w:t>'], Alcohol and Psoriasis for the Dermatologist: Know, Screen, Intervene, Nov-2022, 23-Aug-2022, American journal of clinical dermatology, 23(6):881-890</w:t>
            </w:r>
          </w:p>
        </w:tc>
      </w:tr>
      <w:tr w:rsidR="003D3EDA" w:rsidTr="003D3E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25</w:t>
            </w:r>
          </w:p>
        </w:tc>
        <w:tc>
          <w:tcPr>
            <w:tcW w:w="8934" w:type="dxa"/>
          </w:tcPr>
          <w:p w:rsidR="003D3EDA" w:rsidRDefault="00E26AC5">
            <w:pPr>
              <w:cnfStyle w:val="000000100000" w:firstRow="0" w:lastRow="0" w:firstColumn="0" w:lastColumn="0" w:oddVBand="0" w:evenVBand="0" w:oddHBand="1" w:evenHBand="0" w:firstRowFirstColumn="0" w:firstRowLastColumn="0" w:lastRowFirstColumn="0" w:lastRowLastColumn="0"/>
            </w:pPr>
            <w:hyperlink r:id="rId36">
              <w:r w:rsidR="002753B4">
                <w:rPr>
                  <w:color w:val="0000FF" w:themeColor="hyperlink"/>
                  <w:u w:val="single"/>
                </w:rPr>
                <w:t>35428975</w:t>
              </w:r>
            </w:hyperlink>
            <w:r w:rsidR="002753B4">
              <w:t xml:space="preserve"> ['Kearney N', '</w:t>
            </w:r>
            <w:r w:rsidR="002753B4">
              <w:rPr>
                <w:b/>
                <w:u w:val="single"/>
              </w:rPr>
              <w:t>Kirby B</w:t>
            </w:r>
            <w:r w:rsidR="002753B4">
              <w:t>'], The prevalence of hidradenitis suppurativa outside the hospital setting: the impact of the undiagnosed, May-2022, 15-Apr-2022, The British journal of dermatology, 186(5):767-768</w:t>
            </w:r>
          </w:p>
        </w:tc>
      </w:tr>
      <w:tr w:rsidR="003D3EDA" w:rsidTr="003D3E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26</w:t>
            </w:r>
          </w:p>
        </w:tc>
        <w:tc>
          <w:tcPr>
            <w:tcW w:w="8934" w:type="dxa"/>
          </w:tcPr>
          <w:p w:rsidR="003D3EDA" w:rsidRDefault="00E26AC5">
            <w:pPr>
              <w:cnfStyle w:val="000000010000" w:firstRow="0" w:lastRow="0" w:firstColumn="0" w:lastColumn="0" w:oddVBand="0" w:evenVBand="0" w:oddHBand="0" w:evenHBand="1" w:firstRowFirstColumn="0" w:firstRowLastColumn="0" w:lastRowFirstColumn="0" w:lastRowLastColumn="0"/>
            </w:pPr>
            <w:hyperlink r:id="rId37">
              <w:r w:rsidR="002753B4">
                <w:rPr>
                  <w:color w:val="0000FF" w:themeColor="hyperlink"/>
                  <w:u w:val="single"/>
                </w:rPr>
                <w:t>35254749</w:t>
              </w:r>
            </w:hyperlink>
            <w:r w:rsidR="002753B4">
              <w:t xml:space="preserve"> ['Hollywood A', 'Murray G', 'Fleming S', '</w:t>
            </w:r>
            <w:r w:rsidR="002753B4">
              <w:rPr>
                <w:b/>
                <w:u w:val="single"/>
              </w:rPr>
              <w:t>Kirby B</w:t>
            </w:r>
            <w:r w:rsidR="002753B4">
              <w:t>', 'Hughes R'], Ustekinumab in the Management of Hidradenitis Suppurativa: A Retrospective Study, 1-Mar-2022, Journal of drugs in dermatology : JDD, 21(3):319-320</w:t>
            </w:r>
          </w:p>
        </w:tc>
      </w:tr>
      <w:tr w:rsidR="003D3EDA" w:rsidTr="003D3E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27</w:t>
            </w:r>
          </w:p>
        </w:tc>
        <w:tc>
          <w:tcPr>
            <w:tcW w:w="8934" w:type="dxa"/>
          </w:tcPr>
          <w:p w:rsidR="003D3EDA" w:rsidRDefault="00E26AC5">
            <w:pPr>
              <w:cnfStyle w:val="000000100000" w:firstRow="0" w:lastRow="0" w:firstColumn="0" w:lastColumn="0" w:oddVBand="0" w:evenVBand="0" w:oddHBand="1" w:evenHBand="0" w:firstRowFirstColumn="0" w:firstRowLastColumn="0" w:lastRowFirstColumn="0" w:lastRowLastColumn="0"/>
            </w:pPr>
            <w:hyperlink r:id="rId38">
              <w:r w:rsidR="002753B4">
                <w:rPr>
                  <w:color w:val="0000FF" w:themeColor="hyperlink"/>
                  <w:u w:val="single"/>
                </w:rPr>
                <w:t>34427918</w:t>
              </w:r>
            </w:hyperlink>
            <w:r w:rsidR="002753B4">
              <w:t xml:space="preserve"> ['Kearney N', 'Hambly R', 'Alsharqi A', '</w:t>
            </w:r>
            <w:r w:rsidR="002753B4">
              <w:rPr>
                <w:b/>
                <w:u w:val="single"/>
              </w:rPr>
              <w:t>Kirby B</w:t>
            </w:r>
            <w:r w:rsidR="002753B4">
              <w:t>'], Not relevant' responses in the era of COVID-19: are we underestimating Dermatology Life Quality Index values?, Jan-2022, 21-Oct-2021, The British journal of dermatology, 186(1):187-189</w:t>
            </w:r>
          </w:p>
        </w:tc>
      </w:tr>
      <w:tr w:rsidR="003D3EDA" w:rsidTr="003D3E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28</w:t>
            </w:r>
          </w:p>
        </w:tc>
        <w:tc>
          <w:tcPr>
            <w:tcW w:w="8934" w:type="dxa"/>
          </w:tcPr>
          <w:p w:rsidR="003D3EDA" w:rsidRDefault="00E26AC5">
            <w:pPr>
              <w:cnfStyle w:val="000000010000" w:firstRow="0" w:lastRow="0" w:firstColumn="0" w:lastColumn="0" w:oddVBand="0" w:evenVBand="0" w:oddHBand="0" w:evenHBand="1" w:firstRowFirstColumn="0" w:firstRowLastColumn="0" w:lastRowFirstColumn="0" w:lastRowLastColumn="0"/>
            </w:pPr>
            <w:hyperlink r:id="rId39">
              <w:r w:rsidR="002753B4">
                <w:rPr>
                  <w:color w:val="0000FF" w:themeColor="hyperlink"/>
                  <w:u w:val="single"/>
                </w:rPr>
                <w:t>36056741</w:t>
              </w:r>
            </w:hyperlink>
            <w:r w:rsidR="002753B4">
              <w:t xml:space="preserve"> ['Midgette B', 'Strunk A', 'Akilov O', 'Alavi A', 'Ardon C', 'Bechara FG', 'Cohen AD', 'Cohen S', 'Daveluy S', 'Del Marmol V', 'Delage M', 'Esmann S', 'Fisher S', 'Giamarellos-Bourboulis EJ', 'Glowaczewska A', 'Goldfarb N', 'Brant EG', 'Grimstad Ø', 'Guilbault S', 'Hamzavi I', 'Hughes R', 'Ingram JR', 'Jemec GBE', 'Ju Q', 'Kappe N', '</w:t>
            </w:r>
            <w:r w:rsidR="002753B4">
              <w:rPr>
                <w:b/>
                <w:u w:val="single"/>
              </w:rPr>
              <w:t>Kirby B</w:t>
            </w:r>
            <w:r w:rsidR="002753B4">
              <w:t>', 'Kirby JS', 'Lowes MA', 'Matusiak L', 'Micha S', 'Micheletti R', 'Miller AP', 'Moseng D', 'Naik H', 'Nassif A', 'Nikolakis G', 'Paek SY', 'Pascual JC', 'Prens E', 'Resnik B', 'Riad H', 'Sayed C', 'Smith SD', 'Soliman Y', 'Szepietowski JC', 'Tan J', 'Thorlacius L', 'Tzellos T', 'van der Zee HH', 'Villumsen B', 'Wang L', 'Zouboulis C', 'Garg A'], Factors associated with treatment satisfaction in patients with hidradenitis suppurativa: results from the Global VOICE project, Dec-2022, 3-Sep-2022, The British journal of dermatology, 187(6):927-935</w:t>
            </w:r>
          </w:p>
        </w:tc>
      </w:tr>
      <w:tr w:rsidR="003D3EDA" w:rsidTr="003D3E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29</w:t>
            </w:r>
          </w:p>
        </w:tc>
        <w:tc>
          <w:tcPr>
            <w:tcW w:w="8934" w:type="dxa"/>
          </w:tcPr>
          <w:p w:rsidR="003D3EDA" w:rsidRDefault="00E26AC5">
            <w:pPr>
              <w:cnfStyle w:val="000000100000" w:firstRow="0" w:lastRow="0" w:firstColumn="0" w:lastColumn="0" w:oddVBand="0" w:evenVBand="0" w:oddHBand="1" w:evenHBand="0" w:firstRowFirstColumn="0" w:firstRowLastColumn="0" w:lastRowFirstColumn="0" w:lastRowLastColumn="0"/>
            </w:pPr>
            <w:hyperlink r:id="rId40">
              <w:r w:rsidR="002753B4">
                <w:rPr>
                  <w:color w:val="0000FF" w:themeColor="hyperlink"/>
                  <w:u w:val="single"/>
                </w:rPr>
                <w:t>34259344</w:t>
              </w:r>
            </w:hyperlink>
            <w:r w:rsidR="002753B4">
              <w:t xml:space="preserve"> ['</w:t>
            </w:r>
            <w:r w:rsidR="002753B4">
              <w:rPr>
                <w:b/>
                <w:u w:val="single"/>
              </w:rPr>
              <w:t>Kirby B</w:t>
            </w:r>
            <w:r w:rsidR="002753B4">
              <w:t>', 'Fletcher JM'], Mechanism of action of dimethyl fumarate: a small molecule with big effects, Sep-2021, 14-Jul-2021, The British journal of dermatology, 185(3):483-484</w:t>
            </w:r>
          </w:p>
        </w:tc>
      </w:tr>
      <w:tr w:rsidR="003D3EDA" w:rsidTr="003D3E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30</w:t>
            </w:r>
          </w:p>
        </w:tc>
        <w:tc>
          <w:tcPr>
            <w:tcW w:w="8934" w:type="dxa"/>
          </w:tcPr>
          <w:p w:rsidR="003D3EDA" w:rsidRDefault="00E26AC5">
            <w:pPr>
              <w:cnfStyle w:val="000000010000" w:firstRow="0" w:lastRow="0" w:firstColumn="0" w:lastColumn="0" w:oddVBand="0" w:evenVBand="0" w:oddHBand="0" w:evenHBand="1" w:firstRowFirstColumn="0" w:firstRowLastColumn="0" w:lastRowFirstColumn="0" w:lastRowLastColumn="0"/>
            </w:pPr>
            <w:hyperlink r:id="rId41">
              <w:r w:rsidR="002753B4">
                <w:rPr>
                  <w:color w:val="0000FF" w:themeColor="hyperlink"/>
                  <w:u w:val="single"/>
                </w:rPr>
                <w:t>33332864</w:t>
              </w:r>
            </w:hyperlink>
            <w:r w:rsidR="002753B4">
              <w:t xml:space="preserve"> ['Gilhooley E', "O'Grady C", 'Roche D', 'Mahon JM', 'Hambly R', 'Kelly A', 'Dhonncha EN', 'Moriarty B', 'Connolly M', '</w:t>
            </w:r>
            <w:r w:rsidR="002753B4">
              <w:rPr>
                <w:b/>
                <w:u w:val="single"/>
              </w:rPr>
              <w:t>Kirby B</w:t>
            </w:r>
            <w:r w:rsidR="002753B4">
              <w:t>', 'Tobin AM', 'Ryan C'], High Levels of Psychological Distress, Sleep Disturbance, and Alcohol Use Disorder in Adults With Atopic Dermatitis, 1-Oct-2021, Dermatitis : contact, atopic, occupational, drug, 32(1S):S33-S38</w:t>
            </w:r>
          </w:p>
        </w:tc>
      </w:tr>
      <w:tr w:rsidR="003D3EDA" w:rsidTr="003D3E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31</w:t>
            </w:r>
          </w:p>
        </w:tc>
        <w:tc>
          <w:tcPr>
            <w:tcW w:w="8934" w:type="dxa"/>
          </w:tcPr>
          <w:p w:rsidR="003D3EDA" w:rsidRDefault="00E26AC5">
            <w:pPr>
              <w:cnfStyle w:val="000000100000" w:firstRow="0" w:lastRow="0" w:firstColumn="0" w:lastColumn="0" w:oddVBand="0" w:evenVBand="0" w:oddHBand="1" w:evenHBand="0" w:firstRowFirstColumn="0" w:firstRowLastColumn="0" w:lastRowFirstColumn="0" w:lastRowLastColumn="0"/>
            </w:pPr>
            <w:hyperlink r:id="rId42">
              <w:r w:rsidR="002753B4">
                <w:rPr>
                  <w:color w:val="0000FF" w:themeColor="hyperlink"/>
                  <w:u w:val="single"/>
                </w:rPr>
                <w:t>34418166</w:t>
              </w:r>
            </w:hyperlink>
            <w:r w:rsidR="002753B4">
              <w:t xml:space="preserve"> ['Johnston DGW', '</w:t>
            </w:r>
            <w:r w:rsidR="002753B4">
              <w:rPr>
                <w:b/>
                <w:u w:val="single"/>
              </w:rPr>
              <w:t>Kirby B</w:t>
            </w:r>
            <w:r w:rsidR="002753B4">
              <w:t>', 'Tobin DJ'], Hidradenitis suppurativa: A folliculotropic disease of innate immune barrier dysfunction?, Oct-2021, 27-Aug-2021, Experimental dermatology, 30(10):1554-1568</w:t>
            </w:r>
          </w:p>
        </w:tc>
      </w:tr>
      <w:tr w:rsidR="003D3EDA" w:rsidTr="003D3E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32</w:t>
            </w:r>
          </w:p>
        </w:tc>
        <w:tc>
          <w:tcPr>
            <w:tcW w:w="8934" w:type="dxa"/>
          </w:tcPr>
          <w:p w:rsidR="003D3EDA" w:rsidRDefault="00E26AC5">
            <w:pPr>
              <w:cnfStyle w:val="000000010000" w:firstRow="0" w:lastRow="0" w:firstColumn="0" w:lastColumn="0" w:oddVBand="0" w:evenVBand="0" w:oddHBand="0" w:evenHBand="1" w:firstRowFirstColumn="0" w:firstRowLastColumn="0" w:lastRowFirstColumn="0" w:lastRowLastColumn="0"/>
            </w:pPr>
            <w:hyperlink r:id="rId43">
              <w:r w:rsidR="002753B4">
                <w:rPr>
                  <w:color w:val="0000FF" w:themeColor="hyperlink"/>
                  <w:u w:val="single"/>
                </w:rPr>
                <w:t>34320249</w:t>
              </w:r>
            </w:hyperlink>
            <w:r w:rsidR="002753B4">
              <w:t xml:space="preserve"> ['Hafner A', 'Ghislain PD', 'Kovács R', 'Batchelor R', 'Katoulis AC', '</w:t>
            </w:r>
            <w:r w:rsidR="002753B4">
              <w:rPr>
                <w:b/>
                <w:u w:val="single"/>
              </w:rPr>
              <w:t>Kirby B</w:t>
            </w:r>
            <w:r w:rsidR="002753B4">
              <w:t>', 'Banayan H', 'Schonbrun M'], Improvement in Hidradenitis Suppurativa and quality of life in patients treated with adalimumab: Real-world results from the HARMONY Study, Nov-2021, 25-Sep-2021, Journal of the European Academy of Dermatology and Venereology : JEADV, 35(11):2277-2284</w:t>
            </w:r>
          </w:p>
        </w:tc>
      </w:tr>
      <w:tr w:rsidR="003D3EDA" w:rsidTr="003D3E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33</w:t>
            </w:r>
          </w:p>
        </w:tc>
        <w:tc>
          <w:tcPr>
            <w:tcW w:w="8934" w:type="dxa"/>
          </w:tcPr>
          <w:p w:rsidR="003D3EDA" w:rsidRDefault="00E26AC5">
            <w:pPr>
              <w:cnfStyle w:val="000000100000" w:firstRow="0" w:lastRow="0" w:firstColumn="0" w:lastColumn="0" w:oddVBand="0" w:evenVBand="0" w:oddHBand="1" w:evenHBand="0" w:firstRowFirstColumn="0" w:firstRowLastColumn="0" w:lastRowFirstColumn="0" w:lastRowLastColumn="0"/>
            </w:pPr>
            <w:hyperlink r:id="rId44">
              <w:r w:rsidR="002753B4">
                <w:rPr>
                  <w:color w:val="0000FF" w:themeColor="hyperlink"/>
                  <w:u w:val="single"/>
                </w:rPr>
                <w:t>32438447</w:t>
              </w:r>
            </w:hyperlink>
            <w:r w:rsidR="002753B4">
              <w:t xml:space="preserve"> ['Sulaimani J', 'Cluxton D', 'Clowry J', 'Petrasca A', 'Molloy OE', 'Moran B', 'Sweeney CM', 'Malara A', 'McNicholas N', 'McGuigan C', '</w:t>
            </w:r>
            <w:r w:rsidR="002753B4">
              <w:rPr>
                <w:b/>
                <w:u w:val="single"/>
              </w:rPr>
              <w:t>Kirby B</w:t>
            </w:r>
            <w:r w:rsidR="002753B4">
              <w:t>', 'Fletcher JM'], Dimethyl fumarate modulates the Treg-Th17 cell axis in patients with psoriasis, Mar-2021, 26-Jul-2020, The British journal of dermatology, 184(3):495-503</w:t>
            </w:r>
          </w:p>
        </w:tc>
      </w:tr>
      <w:tr w:rsidR="003D3EDA" w:rsidTr="003D3E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34</w:t>
            </w:r>
          </w:p>
        </w:tc>
        <w:tc>
          <w:tcPr>
            <w:tcW w:w="8934" w:type="dxa"/>
          </w:tcPr>
          <w:p w:rsidR="003D3EDA" w:rsidRDefault="00E26AC5">
            <w:pPr>
              <w:cnfStyle w:val="000000010000" w:firstRow="0" w:lastRow="0" w:firstColumn="0" w:lastColumn="0" w:oddVBand="0" w:evenVBand="0" w:oddHBand="0" w:evenHBand="1" w:firstRowFirstColumn="0" w:firstRowLastColumn="0" w:lastRowFirstColumn="0" w:lastRowLastColumn="0"/>
            </w:pPr>
            <w:hyperlink r:id="rId45">
              <w:r w:rsidR="002753B4">
                <w:rPr>
                  <w:color w:val="0000FF" w:themeColor="hyperlink"/>
                  <w:u w:val="single"/>
                </w:rPr>
                <w:t>33404093</w:t>
              </w:r>
            </w:hyperlink>
            <w:r w:rsidR="002753B4">
              <w:t xml:space="preserve"> ['Kelly A', 'Meurling J', 'Kirthi Jeyarajah S', 'Ryan C', 'Hughes R', 'Garvey J', '</w:t>
            </w:r>
            <w:r w:rsidR="002753B4">
              <w:rPr>
                <w:b/>
                <w:u w:val="single"/>
              </w:rPr>
              <w:t>Kirby B</w:t>
            </w:r>
            <w:r w:rsidR="002753B4">
              <w:t>'], Obstructive sleep apnoea in psoriasis and hidradenitis suppurativa, Jun-2021, 23-Mar-2021, The British journal of dermatology, 184(6):1183-1185</w:t>
            </w:r>
          </w:p>
        </w:tc>
      </w:tr>
      <w:tr w:rsidR="003D3EDA" w:rsidTr="003D3E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35</w:t>
            </w:r>
          </w:p>
        </w:tc>
        <w:tc>
          <w:tcPr>
            <w:tcW w:w="8934" w:type="dxa"/>
          </w:tcPr>
          <w:p w:rsidR="003D3EDA" w:rsidRDefault="00E26AC5">
            <w:pPr>
              <w:cnfStyle w:val="000000100000" w:firstRow="0" w:lastRow="0" w:firstColumn="0" w:lastColumn="0" w:oddVBand="0" w:evenVBand="0" w:oddHBand="1" w:evenHBand="0" w:firstRowFirstColumn="0" w:firstRowLastColumn="0" w:lastRowFirstColumn="0" w:lastRowLastColumn="0"/>
            </w:pPr>
            <w:hyperlink r:id="rId46">
              <w:r w:rsidR="002753B4">
                <w:rPr>
                  <w:color w:val="0000FF" w:themeColor="hyperlink"/>
                  <w:u w:val="single"/>
                </w:rPr>
                <w:t>34121174</w:t>
              </w:r>
            </w:hyperlink>
            <w:r w:rsidR="002753B4">
              <w:t xml:space="preserve"> ['Hambly R', '</w:t>
            </w:r>
            <w:r w:rsidR="002753B4">
              <w:rPr>
                <w:b/>
                <w:u w:val="single"/>
              </w:rPr>
              <w:t>Kirby B</w:t>
            </w:r>
            <w:r w:rsidR="002753B4">
              <w:t>'], Biologic survival in hidradenitis suppurativa: much done, more to do, Jul-2021, 14-Jun-2021, The British journal of dermatology, 185(1):16-17</w:t>
            </w:r>
          </w:p>
        </w:tc>
      </w:tr>
      <w:tr w:rsidR="003D3EDA" w:rsidTr="003D3E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36</w:t>
            </w:r>
          </w:p>
        </w:tc>
        <w:tc>
          <w:tcPr>
            <w:tcW w:w="8934" w:type="dxa"/>
          </w:tcPr>
          <w:p w:rsidR="003D3EDA" w:rsidRDefault="00E26AC5">
            <w:pPr>
              <w:cnfStyle w:val="000000010000" w:firstRow="0" w:lastRow="0" w:firstColumn="0" w:lastColumn="0" w:oddVBand="0" w:evenVBand="0" w:oddHBand="0" w:evenHBand="1" w:firstRowFirstColumn="0" w:firstRowLastColumn="0" w:lastRowFirstColumn="0" w:lastRowLastColumn="0"/>
            </w:pPr>
            <w:hyperlink r:id="rId47">
              <w:r w:rsidR="002753B4">
                <w:rPr>
                  <w:color w:val="0000FF" w:themeColor="hyperlink"/>
                  <w:u w:val="single"/>
                </w:rPr>
                <w:t>33314400</w:t>
              </w:r>
            </w:hyperlink>
            <w:r w:rsidR="002753B4">
              <w:t xml:space="preserve"> ['Li S', 'Zhang Q', 'Lin S', 'Sang X', 'Need RF', 'Roldan MA', 'Cui W', 'Hu Z', 'Jin Q', 'Chen S', 'Zhao J', 'Wang JO', 'Wang J', 'He M', 'Ge C', 'Wang C', 'Lu HB', 'Wu Z', 'Guo H', 'Tong X', 'Zhu T', '</w:t>
            </w:r>
            <w:r w:rsidR="002753B4">
              <w:rPr>
                <w:b/>
                <w:u w:val="single"/>
              </w:rPr>
              <w:t>Kirby B</w:t>
            </w:r>
            <w:r w:rsidR="002753B4">
              <w:t xml:space="preserve">', 'Gu L', 'Jin KJ', 'Guo EJ'], Strong </w:t>
            </w:r>
            <w:r w:rsidR="002753B4">
              <w:lastRenderedPageBreak/>
              <w:t>Ferromagnetism Achieved via Breathing Lattices in Atomically Thin Cobaltites, Jan-2021, 13-Dec-2020, Advanced materials (Deerfield Beach, Fla.), 33(4):e2001324</w:t>
            </w:r>
          </w:p>
        </w:tc>
      </w:tr>
      <w:tr w:rsidR="003D3EDA" w:rsidTr="003D3E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lastRenderedPageBreak/>
              <w:t>37</w:t>
            </w:r>
          </w:p>
        </w:tc>
        <w:tc>
          <w:tcPr>
            <w:tcW w:w="8934" w:type="dxa"/>
          </w:tcPr>
          <w:p w:rsidR="003D3EDA" w:rsidRDefault="00E26AC5">
            <w:pPr>
              <w:cnfStyle w:val="000000100000" w:firstRow="0" w:lastRow="0" w:firstColumn="0" w:lastColumn="0" w:oddVBand="0" w:evenVBand="0" w:oddHBand="1" w:evenHBand="0" w:firstRowFirstColumn="0" w:firstRowLastColumn="0" w:lastRowFirstColumn="0" w:lastRowLastColumn="0"/>
            </w:pPr>
            <w:hyperlink r:id="rId48">
              <w:r w:rsidR="002753B4">
                <w:rPr>
                  <w:color w:val="0000FF" w:themeColor="hyperlink"/>
                  <w:u w:val="single"/>
                </w:rPr>
                <w:t>31996058</w:t>
              </w:r>
            </w:hyperlink>
            <w:r w:rsidR="002753B4">
              <w:t xml:space="preserve"> ['Hoegsberg T', 'Iversen L', 'Lange MM', 'Bissonette R', 'Carvalho AVE', 'van de Kerkhof PC', '</w:t>
            </w:r>
            <w:r w:rsidR="002753B4">
              <w:rPr>
                <w:b/>
                <w:u w:val="single"/>
              </w:rPr>
              <w:t>Kirby B</w:t>
            </w:r>
            <w:r w:rsidR="002753B4">
              <w:t>', 'Kleyn CE', 'van der Walt JM', 'Wu JJ', 'Lynde CW'], Topical treatment of psoriasis: questionnaire results on topical therapy as long-term continuous treatment and use on specific body sites, Dec-2021, 6-Mar-2020, The Journal of dermatological treatment, 32(8):916-921</w:t>
            </w:r>
          </w:p>
        </w:tc>
      </w:tr>
      <w:tr w:rsidR="003D3EDA" w:rsidTr="003D3E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38</w:t>
            </w:r>
          </w:p>
        </w:tc>
        <w:tc>
          <w:tcPr>
            <w:tcW w:w="8934" w:type="dxa"/>
          </w:tcPr>
          <w:p w:rsidR="003D3EDA" w:rsidRDefault="00E26AC5">
            <w:pPr>
              <w:cnfStyle w:val="000000010000" w:firstRow="0" w:lastRow="0" w:firstColumn="0" w:lastColumn="0" w:oddVBand="0" w:evenVBand="0" w:oddHBand="0" w:evenHBand="1" w:firstRowFirstColumn="0" w:firstRowLastColumn="0" w:lastRowFirstColumn="0" w:lastRowLastColumn="0"/>
            </w:pPr>
            <w:hyperlink r:id="rId49">
              <w:r w:rsidR="002753B4">
                <w:rPr>
                  <w:color w:val="0000FF" w:themeColor="hyperlink"/>
                  <w:u w:val="single"/>
                </w:rPr>
                <w:t>33226639</w:t>
              </w:r>
            </w:hyperlink>
            <w:r w:rsidR="002753B4">
              <w:t xml:space="preserve"> ['Ralph J', 'Kelly A', 'Lally A', '</w:t>
            </w:r>
            <w:r w:rsidR="002753B4">
              <w:rPr>
                <w:b/>
                <w:u w:val="single"/>
              </w:rPr>
              <w:t>Kirby B</w:t>
            </w:r>
            <w:r w:rsidR="002753B4">
              <w:t>'], Recalcitrant dermatitis herpetiformis treated successfully with sulfasalazine, Apr-2021, 23-Nov-2020, International journal of dermatology, 60(4):e149-e150</w:t>
            </w:r>
          </w:p>
        </w:tc>
      </w:tr>
      <w:tr w:rsidR="003D3EDA" w:rsidTr="003D3E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39</w:t>
            </w:r>
          </w:p>
        </w:tc>
        <w:tc>
          <w:tcPr>
            <w:tcW w:w="8934" w:type="dxa"/>
          </w:tcPr>
          <w:p w:rsidR="003D3EDA" w:rsidRDefault="00E26AC5">
            <w:pPr>
              <w:cnfStyle w:val="000000100000" w:firstRow="0" w:lastRow="0" w:firstColumn="0" w:lastColumn="0" w:oddVBand="0" w:evenVBand="0" w:oddHBand="1" w:evenHBand="0" w:firstRowFirstColumn="0" w:firstRowLastColumn="0" w:lastRowFirstColumn="0" w:lastRowLastColumn="0"/>
            </w:pPr>
            <w:hyperlink r:id="rId50">
              <w:r w:rsidR="002753B4">
                <w:rPr>
                  <w:color w:val="0000FF" w:themeColor="hyperlink"/>
                  <w:u w:val="single"/>
                </w:rPr>
                <w:t>31473741</w:t>
              </w:r>
            </w:hyperlink>
            <w:r w:rsidR="002753B4">
              <w:t xml:space="preserve"> ['Lynch M', 'Malara A', 'Timoney I', 'Ahern T', 'Awdeh F', 'Sweeney C', 'Galligan M', 'Venckens S', 'Kelly G', 'Hughes R', 'O Apos Shea D', 'Doran P', '</w:t>
            </w:r>
            <w:r w:rsidR="002753B4">
              <w:rPr>
                <w:b/>
                <w:u w:val="single"/>
              </w:rPr>
              <w:t>Kirby B</w:t>
            </w:r>
            <w:r w:rsidR="002753B4">
              <w:t>'], Dipeptidyl Peptidase-4 Inhibition in Psoriasis Patients with Diabetes: A Double-Blind Randomized Controlled Trial, 2021, 30-Aug-2019, Dermatology (Basel, Switzerland), 237(1):66-69</w:t>
            </w:r>
          </w:p>
        </w:tc>
      </w:tr>
      <w:tr w:rsidR="003D3EDA" w:rsidTr="003D3E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40</w:t>
            </w:r>
          </w:p>
        </w:tc>
        <w:tc>
          <w:tcPr>
            <w:tcW w:w="8934" w:type="dxa"/>
          </w:tcPr>
          <w:p w:rsidR="003D3EDA" w:rsidRDefault="00E26AC5">
            <w:pPr>
              <w:cnfStyle w:val="000000010000" w:firstRow="0" w:lastRow="0" w:firstColumn="0" w:lastColumn="0" w:oddVBand="0" w:evenVBand="0" w:oddHBand="0" w:evenHBand="1" w:firstRowFirstColumn="0" w:firstRowLastColumn="0" w:lastRowFirstColumn="0" w:lastRowLastColumn="0"/>
            </w:pPr>
            <w:hyperlink r:id="rId51">
              <w:r w:rsidR="002753B4">
                <w:rPr>
                  <w:color w:val="0000FF" w:themeColor="hyperlink"/>
                  <w:u w:val="single"/>
                </w:rPr>
                <w:t>32484964</w:t>
              </w:r>
            </w:hyperlink>
            <w:r w:rsidR="002753B4">
              <w:t xml:space="preserve"> ['Molloy OE', 'Kearney N', 'Byrne N', '</w:t>
            </w:r>
            <w:r w:rsidR="002753B4">
              <w:rPr>
                <w:b/>
                <w:u w:val="single"/>
              </w:rPr>
              <w:t>Kirby B</w:t>
            </w:r>
            <w:r w:rsidR="002753B4">
              <w:t>'], Successful treatment of recalcitrant nodular prurigo with tofacitinib, Oct-2020, 18-Jul-2020, Clinical and experimental dermatology, 45(7):918-920</w:t>
            </w:r>
          </w:p>
        </w:tc>
      </w:tr>
      <w:tr w:rsidR="003D3EDA" w:rsidTr="003D3E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41</w:t>
            </w:r>
          </w:p>
        </w:tc>
        <w:tc>
          <w:tcPr>
            <w:tcW w:w="8934" w:type="dxa"/>
          </w:tcPr>
          <w:p w:rsidR="003D3EDA" w:rsidRDefault="00E26AC5">
            <w:pPr>
              <w:cnfStyle w:val="000000100000" w:firstRow="0" w:lastRow="0" w:firstColumn="0" w:lastColumn="0" w:oddVBand="0" w:evenVBand="0" w:oddHBand="1" w:evenHBand="0" w:firstRowFirstColumn="0" w:firstRowLastColumn="0" w:lastRowFirstColumn="0" w:lastRowLastColumn="0"/>
            </w:pPr>
            <w:hyperlink r:id="rId52">
              <w:r w:rsidR="002753B4">
                <w:rPr>
                  <w:color w:val="0000FF" w:themeColor="hyperlink"/>
                  <w:u w:val="single"/>
                </w:rPr>
                <w:t>32294243</w:t>
              </w:r>
            </w:hyperlink>
            <w:r w:rsidR="002753B4">
              <w:t xml:space="preserve"> ['Murray G', 'Hollywood A', '</w:t>
            </w:r>
            <w:r w:rsidR="002753B4">
              <w:rPr>
                <w:b/>
                <w:u w:val="single"/>
              </w:rPr>
              <w:t>Kirby B</w:t>
            </w:r>
            <w:r w:rsidR="002753B4">
              <w:t>', 'Hughes R'], Dapsone therapy for hidradenitis suppurativa, Oct-2020, 8-Jun-2020, The British journal of dermatology, 183(4):767-768</w:t>
            </w:r>
          </w:p>
        </w:tc>
      </w:tr>
      <w:tr w:rsidR="003D3EDA" w:rsidTr="003D3E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42</w:t>
            </w:r>
          </w:p>
        </w:tc>
        <w:tc>
          <w:tcPr>
            <w:tcW w:w="8934" w:type="dxa"/>
          </w:tcPr>
          <w:p w:rsidR="003D3EDA" w:rsidRDefault="00E26AC5">
            <w:pPr>
              <w:cnfStyle w:val="000000010000" w:firstRow="0" w:lastRow="0" w:firstColumn="0" w:lastColumn="0" w:oddVBand="0" w:evenVBand="0" w:oddHBand="0" w:evenHBand="1" w:firstRowFirstColumn="0" w:firstRowLastColumn="0" w:lastRowFirstColumn="0" w:lastRowLastColumn="0"/>
            </w:pPr>
            <w:hyperlink r:id="rId53">
              <w:r w:rsidR="002753B4">
                <w:rPr>
                  <w:color w:val="0000FF" w:themeColor="hyperlink"/>
                  <w:u w:val="single"/>
                </w:rPr>
                <w:t>32394422</w:t>
              </w:r>
            </w:hyperlink>
            <w:r w:rsidR="002753B4">
              <w:t xml:space="preserve"> ['</w:t>
            </w:r>
            <w:r w:rsidR="002753B4">
              <w:rPr>
                <w:b/>
                <w:u w:val="single"/>
              </w:rPr>
              <w:t>Kirby B</w:t>
            </w:r>
            <w:r w:rsidR="002753B4">
              <w:t>', 'Fitzgerald O'], A new biomarker for psoriatic arthritis?, Nov-2020, 12-May-2020, The British journal of dermatology, 183(5):805-806</w:t>
            </w:r>
          </w:p>
        </w:tc>
      </w:tr>
      <w:tr w:rsidR="003D3EDA" w:rsidTr="003D3E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43</w:t>
            </w:r>
          </w:p>
        </w:tc>
        <w:tc>
          <w:tcPr>
            <w:tcW w:w="8934" w:type="dxa"/>
          </w:tcPr>
          <w:p w:rsidR="003D3EDA" w:rsidRDefault="00E26AC5">
            <w:pPr>
              <w:cnfStyle w:val="000000100000" w:firstRow="0" w:lastRow="0" w:firstColumn="0" w:lastColumn="0" w:oddVBand="0" w:evenVBand="0" w:oddHBand="1" w:evenHBand="0" w:firstRowFirstColumn="0" w:firstRowLastColumn="0" w:lastRowFirstColumn="0" w:lastRowLastColumn="0"/>
            </w:pPr>
            <w:hyperlink r:id="rId54">
              <w:r w:rsidR="002753B4">
                <w:rPr>
                  <w:color w:val="0000FF" w:themeColor="hyperlink"/>
                  <w:u w:val="single"/>
                </w:rPr>
                <w:t>30893570</w:t>
              </w:r>
            </w:hyperlink>
            <w:r w:rsidR="002753B4">
              <w:t xml:space="preserve"> ['Jennings L', 'Hambly R', 'Hughes R', 'Moriarty B', '</w:t>
            </w:r>
            <w:r w:rsidR="002753B4">
              <w:rPr>
                <w:b/>
                <w:u w:val="single"/>
              </w:rPr>
              <w:t>Kirby B</w:t>
            </w:r>
            <w:r w:rsidR="002753B4">
              <w:t>'], Metformin use in hidradenitis suppurativa, May-2020, 25-Mar-2019, The Journal of dermatological treatment, 31(3):261-263</w:t>
            </w:r>
          </w:p>
        </w:tc>
      </w:tr>
      <w:tr w:rsidR="003D3EDA" w:rsidTr="003D3E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44</w:t>
            </w:r>
          </w:p>
        </w:tc>
        <w:tc>
          <w:tcPr>
            <w:tcW w:w="8934" w:type="dxa"/>
          </w:tcPr>
          <w:p w:rsidR="003D3EDA" w:rsidRDefault="00E26AC5">
            <w:pPr>
              <w:cnfStyle w:val="000000010000" w:firstRow="0" w:lastRow="0" w:firstColumn="0" w:lastColumn="0" w:oddVBand="0" w:evenVBand="0" w:oddHBand="0" w:evenHBand="1" w:firstRowFirstColumn="0" w:firstRowLastColumn="0" w:lastRowFirstColumn="0" w:lastRowLastColumn="0"/>
            </w:pPr>
            <w:hyperlink r:id="rId55">
              <w:r w:rsidR="002753B4">
                <w:rPr>
                  <w:color w:val="0000FF" w:themeColor="hyperlink"/>
                  <w:u w:val="single"/>
                </w:rPr>
                <w:t>31682839</w:t>
              </w:r>
            </w:hyperlink>
            <w:r w:rsidR="002753B4">
              <w:t xml:space="preserve"> ['Musilova J', 'Moran B', 'Sweeney CM', 'Malara A', 'Zaborowski A', 'Hughes R', 'Winter DC', 'Fletcher JM', '</w:t>
            </w:r>
            <w:r w:rsidR="002753B4">
              <w:rPr>
                <w:b/>
                <w:u w:val="single"/>
              </w:rPr>
              <w:t>Kirby B</w:t>
            </w:r>
            <w:r w:rsidR="002753B4">
              <w:t>'], Enrichment of Plasma Cells in the Peripheral Blood and Skin of Patients with Hidradenitis Suppurativa, May-2020, 1-Nov-2019, The Journal of investigative dermatology, 140(5):1091-1094.e2</w:t>
            </w:r>
          </w:p>
        </w:tc>
      </w:tr>
      <w:tr w:rsidR="003D3EDA" w:rsidTr="003D3E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45</w:t>
            </w:r>
          </w:p>
        </w:tc>
        <w:tc>
          <w:tcPr>
            <w:tcW w:w="8934" w:type="dxa"/>
          </w:tcPr>
          <w:p w:rsidR="003D3EDA" w:rsidRDefault="00E26AC5">
            <w:pPr>
              <w:cnfStyle w:val="000000100000" w:firstRow="0" w:lastRow="0" w:firstColumn="0" w:lastColumn="0" w:oddVBand="0" w:evenVBand="0" w:oddHBand="1" w:evenHBand="0" w:firstRowFirstColumn="0" w:firstRowLastColumn="0" w:lastRowFirstColumn="0" w:lastRowLastColumn="0"/>
            </w:pPr>
            <w:hyperlink r:id="rId56">
              <w:r w:rsidR="002753B4">
                <w:rPr>
                  <w:color w:val="0000FF" w:themeColor="hyperlink"/>
                  <w:u w:val="single"/>
                </w:rPr>
                <w:t>31613393</w:t>
              </w:r>
            </w:hyperlink>
            <w:r w:rsidR="002753B4">
              <w:t xml:space="preserve"> ['Hellen R', 'Nic Dhonncha E', 'Havelin A', 'Fleming L', 'Kavanagh A', 'Lally A', '</w:t>
            </w:r>
            <w:r w:rsidR="002753B4">
              <w:rPr>
                <w:b/>
                <w:u w:val="single"/>
              </w:rPr>
              <w:t>Kirby B</w:t>
            </w:r>
            <w:r w:rsidR="002753B4">
              <w:t>', 'Moriarty B', 'Collins P'], An audit of pain scores with conventional and white light topical 5-methyl aminolaevulinic acid photodynamic therapy for superficial basal cell carcinoma and squamous cell carcinoma in situ, Mar-2020, 5-Nov-2019, Photodermatology, photoimmunology &amp; photomedicine, 36(2):161-162</w:t>
            </w:r>
          </w:p>
        </w:tc>
      </w:tr>
      <w:tr w:rsidR="003D3EDA" w:rsidTr="003D3E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46</w:t>
            </w:r>
          </w:p>
        </w:tc>
        <w:tc>
          <w:tcPr>
            <w:tcW w:w="8934" w:type="dxa"/>
          </w:tcPr>
          <w:p w:rsidR="003D3EDA" w:rsidRDefault="00E26AC5">
            <w:pPr>
              <w:cnfStyle w:val="000000010000" w:firstRow="0" w:lastRow="0" w:firstColumn="0" w:lastColumn="0" w:oddVBand="0" w:evenVBand="0" w:oddHBand="0" w:evenHBand="1" w:firstRowFirstColumn="0" w:firstRowLastColumn="0" w:lastRowFirstColumn="0" w:lastRowLastColumn="0"/>
            </w:pPr>
            <w:hyperlink r:id="rId57">
              <w:r w:rsidR="002753B4">
                <w:rPr>
                  <w:color w:val="0000FF" w:themeColor="hyperlink"/>
                  <w:u w:val="single"/>
                </w:rPr>
                <w:t>31602704</w:t>
              </w:r>
            </w:hyperlink>
            <w:r w:rsidR="002753B4">
              <w:t xml:space="preserve"> ['Quinlan C', '</w:t>
            </w:r>
            <w:r w:rsidR="002753B4">
              <w:rPr>
                <w:b/>
                <w:u w:val="single"/>
              </w:rPr>
              <w:t>Kirby B</w:t>
            </w:r>
            <w:r w:rsidR="002753B4">
              <w:t>', 'Hughes R'], Spironolactone therapy for hidradenitis suppurativa, Jun-2020, 17-Nov-2019, Clinical and experimental dermatology, 45(4):464-465</w:t>
            </w:r>
          </w:p>
        </w:tc>
      </w:tr>
      <w:tr w:rsidR="003D3EDA" w:rsidTr="003D3E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47</w:t>
            </w:r>
          </w:p>
        </w:tc>
        <w:tc>
          <w:tcPr>
            <w:tcW w:w="8934" w:type="dxa"/>
          </w:tcPr>
          <w:p w:rsidR="003D3EDA" w:rsidRDefault="00E26AC5">
            <w:pPr>
              <w:cnfStyle w:val="000000100000" w:firstRow="0" w:lastRow="0" w:firstColumn="0" w:lastColumn="0" w:oddVBand="0" w:evenVBand="0" w:oddHBand="1" w:evenHBand="0" w:firstRowFirstColumn="0" w:firstRowLastColumn="0" w:lastRowFirstColumn="0" w:lastRowLastColumn="0"/>
            </w:pPr>
            <w:hyperlink r:id="rId58">
              <w:r w:rsidR="002753B4">
                <w:rPr>
                  <w:color w:val="0000FF" w:themeColor="hyperlink"/>
                  <w:u w:val="single"/>
                </w:rPr>
                <w:t>32325396</w:t>
              </w:r>
            </w:hyperlink>
            <w:r w:rsidR="002753B4">
              <w:t xml:space="preserve"> ['Molloy OE', 'Malara A', 'Hassan J', 'Lynch M', 'Clowry J', 'Hedman K', 'De Gascun CF', '</w:t>
            </w:r>
            <w:r w:rsidR="002753B4">
              <w:rPr>
                <w:b/>
                <w:u w:val="single"/>
              </w:rPr>
              <w:t>Kirby B</w:t>
            </w:r>
            <w:r w:rsidR="002753B4">
              <w:t>'], The prevalence of Human polyomavirus 2 (HPyV2) antibody positivity in psoriasis patients, Jun-2020, 14-Apr-2020, Journal of clinical virology : the official publication of the Pan American Society for Clinical Virology, 127:104368</w:t>
            </w:r>
          </w:p>
        </w:tc>
      </w:tr>
      <w:tr w:rsidR="003D3EDA" w:rsidTr="003D3E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48</w:t>
            </w:r>
          </w:p>
        </w:tc>
        <w:tc>
          <w:tcPr>
            <w:tcW w:w="8934" w:type="dxa"/>
          </w:tcPr>
          <w:p w:rsidR="003D3EDA" w:rsidRDefault="00E26AC5">
            <w:pPr>
              <w:cnfStyle w:val="000000010000" w:firstRow="0" w:lastRow="0" w:firstColumn="0" w:lastColumn="0" w:oddVBand="0" w:evenVBand="0" w:oddHBand="0" w:evenHBand="1" w:firstRowFirstColumn="0" w:firstRowLastColumn="0" w:lastRowFirstColumn="0" w:lastRowLastColumn="0"/>
            </w:pPr>
            <w:hyperlink r:id="rId59">
              <w:r w:rsidR="002753B4">
                <w:rPr>
                  <w:color w:val="0000FF" w:themeColor="hyperlink"/>
                  <w:u w:val="single"/>
                </w:rPr>
                <w:t>32068912</w:t>
              </w:r>
            </w:hyperlink>
            <w:r w:rsidR="002753B4">
              <w:t xml:space="preserve"> ['Kearney N', 'Byrne N', '</w:t>
            </w:r>
            <w:r w:rsidR="002753B4">
              <w:rPr>
                <w:b/>
                <w:u w:val="single"/>
              </w:rPr>
              <w:t>Kirby B</w:t>
            </w:r>
            <w:r w:rsidR="002753B4">
              <w:t>', 'Hughes R'], Successful use of guselkumab in the treatment of severe hidradenitis suppurativa, Jul-2020, 30-Mar-2020, Clinical and experimental dermatology, 45(5):618-619</w:t>
            </w:r>
          </w:p>
        </w:tc>
      </w:tr>
      <w:tr w:rsidR="003D3EDA" w:rsidTr="003D3E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49</w:t>
            </w:r>
          </w:p>
        </w:tc>
        <w:tc>
          <w:tcPr>
            <w:tcW w:w="8934" w:type="dxa"/>
          </w:tcPr>
          <w:p w:rsidR="003D3EDA" w:rsidRDefault="00E26AC5">
            <w:pPr>
              <w:cnfStyle w:val="000000100000" w:firstRow="0" w:lastRow="0" w:firstColumn="0" w:lastColumn="0" w:oddVBand="0" w:evenVBand="0" w:oddHBand="1" w:evenHBand="0" w:firstRowFirstColumn="0" w:firstRowLastColumn="0" w:lastRowFirstColumn="0" w:lastRowLastColumn="0"/>
            </w:pPr>
            <w:hyperlink r:id="rId60">
              <w:r w:rsidR="002753B4">
                <w:rPr>
                  <w:color w:val="0000FF" w:themeColor="hyperlink"/>
                  <w:u w:val="single"/>
                </w:rPr>
                <w:t>32691939</w:t>
              </w:r>
            </w:hyperlink>
            <w:r w:rsidR="002753B4">
              <w:t xml:space="preserve"> ['Zouboulis CC', 'Gulliver W', 'Ingram J', '</w:t>
            </w:r>
            <w:r w:rsidR="002753B4">
              <w:rPr>
                <w:b/>
                <w:u w:val="single"/>
              </w:rPr>
              <w:t>Kirby B</w:t>
            </w:r>
            <w:r w:rsidR="002753B4">
              <w:t>', 'Giamarellos-Bourboulis EJ', 'Podda M', 'Tzellos T', 'Jemec GBE'], Endpoints of clinical trials for Hidradenitis Suppurativa: Proceedings of a round-table session, Jul-2020, Experimental dermatology, 29 Suppl 1:67-72</w:t>
            </w:r>
          </w:p>
        </w:tc>
      </w:tr>
      <w:tr w:rsidR="003D3EDA" w:rsidTr="003D3E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50</w:t>
            </w:r>
          </w:p>
        </w:tc>
        <w:tc>
          <w:tcPr>
            <w:tcW w:w="8934" w:type="dxa"/>
          </w:tcPr>
          <w:p w:rsidR="003D3EDA" w:rsidRDefault="00E26AC5">
            <w:pPr>
              <w:cnfStyle w:val="000000010000" w:firstRow="0" w:lastRow="0" w:firstColumn="0" w:lastColumn="0" w:oddVBand="0" w:evenVBand="0" w:oddHBand="0" w:evenHBand="1" w:firstRowFirstColumn="0" w:firstRowLastColumn="0" w:lastRowFirstColumn="0" w:lastRowLastColumn="0"/>
            </w:pPr>
            <w:hyperlink r:id="rId61">
              <w:r w:rsidR="002753B4">
                <w:rPr>
                  <w:color w:val="0000FF" w:themeColor="hyperlink"/>
                  <w:u w:val="single"/>
                </w:rPr>
                <w:t>31396947</w:t>
              </w:r>
            </w:hyperlink>
            <w:r w:rsidR="002753B4">
              <w:t xml:space="preserve"> ['Byrne N', 'Hughes R', 'Murphy LA', '</w:t>
            </w:r>
            <w:r w:rsidR="002753B4">
              <w:rPr>
                <w:b/>
                <w:u w:val="single"/>
              </w:rPr>
              <w:t>Kirby B</w:t>
            </w:r>
            <w:r w:rsidR="002753B4">
              <w:t>'], Remission of severe hidradenitis suppurativa following chemotherapy for Hodgkin lymphoma, Feb-2020, 9-Oct-2019, The British journal of dermatology, 182(2):483-484</w:t>
            </w:r>
          </w:p>
        </w:tc>
      </w:tr>
      <w:tr w:rsidR="003D3EDA" w:rsidTr="003D3E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51</w:t>
            </w:r>
          </w:p>
        </w:tc>
        <w:tc>
          <w:tcPr>
            <w:tcW w:w="8934" w:type="dxa"/>
          </w:tcPr>
          <w:p w:rsidR="003D3EDA" w:rsidRDefault="00E26AC5">
            <w:pPr>
              <w:cnfStyle w:val="000000100000" w:firstRow="0" w:lastRow="0" w:firstColumn="0" w:lastColumn="0" w:oddVBand="0" w:evenVBand="0" w:oddHBand="1" w:evenHBand="0" w:firstRowFirstColumn="0" w:firstRowLastColumn="0" w:lastRowFirstColumn="0" w:lastRowLastColumn="0"/>
            </w:pPr>
            <w:hyperlink r:id="rId62">
              <w:r w:rsidR="002753B4">
                <w:rPr>
                  <w:color w:val="0000FF" w:themeColor="hyperlink"/>
                  <w:u w:val="single"/>
                </w:rPr>
                <w:t>31396946</w:t>
              </w:r>
            </w:hyperlink>
            <w:r w:rsidR="002753B4">
              <w:t xml:space="preserve"> ['Kearney N', 'Byrne N', '</w:t>
            </w:r>
            <w:r w:rsidR="002753B4">
              <w:rPr>
                <w:b/>
                <w:u w:val="single"/>
              </w:rPr>
              <w:t>Kirby B</w:t>
            </w:r>
            <w:r w:rsidR="002753B4">
              <w:t>', 'Hughes R'], Complementary and alternative medicine use in hidradenitis suppurativa, Feb-2020, 30-Sep-2019, The British journal of dermatology, 182(2):484-485</w:t>
            </w:r>
          </w:p>
        </w:tc>
      </w:tr>
      <w:tr w:rsidR="003D3EDA" w:rsidTr="003D3E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52</w:t>
            </w:r>
          </w:p>
        </w:tc>
        <w:tc>
          <w:tcPr>
            <w:tcW w:w="8934" w:type="dxa"/>
          </w:tcPr>
          <w:p w:rsidR="003D3EDA" w:rsidRDefault="00E26AC5">
            <w:pPr>
              <w:cnfStyle w:val="000000010000" w:firstRow="0" w:lastRow="0" w:firstColumn="0" w:lastColumn="0" w:oddVBand="0" w:evenVBand="0" w:oddHBand="0" w:evenHBand="1" w:firstRowFirstColumn="0" w:firstRowLastColumn="0" w:lastRowFirstColumn="0" w:lastRowLastColumn="0"/>
            </w:pPr>
            <w:hyperlink r:id="rId63">
              <w:r w:rsidR="002753B4">
                <w:rPr>
                  <w:color w:val="0000FF" w:themeColor="hyperlink"/>
                  <w:u w:val="single"/>
                </w:rPr>
                <w:t>31279015</w:t>
              </w:r>
            </w:hyperlink>
            <w:r w:rsidR="002753B4">
              <w:t xml:space="preserve"> ['Garg A', 'Neuren E', 'Cha D', 'Kirby JS', 'Ingram JR', 'Jemec GBE', 'Esmann S', 'Thorlacius L', 'Villumsen B', 'Marmol VD', 'Nassif A', 'Delage M', 'Tzellos T', 'Moseng D', 'Grimstad Ø', 'Naik H', 'Micheletti R', 'Guilbault S', 'Miller AP', 'Hamzavi I', 'van der Zee H', 'Prens E', 'Kappe N', 'Ardon C', '</w:t>
            </w:r>
            <w:r w:rsidR="002753B4">
              <w:rPr>
                <w:b/>
                <w:u w:val="single"/>
              </w:rPr>
              <w:t>Kirby B</w:t>
            </w:r>
            <w:r w:rsidR="002753B4">
              <w:t>', 'Hughes R', 'Zouboulis CC', 'Nikolakis G', 'Bechara FG', 'Matusiak L', 'Szepietowski J', 'Glowaczewska A', 'Smith SD', 'Goldfarb N', 'Daveluy S', 'Avgoustou C', 'Giamarellos-Bourboulis E', 'Cohen S', 'Soliman Y', 'Brant EG', 'Akilov O', 'Sayed C', 'Tan J', 'Alavi A', 'Lowes MA', 'Pascual JC', 'Riad H', 'Fisher S', 'Cohen A', 'Paek SY', 'Resnik B', 'Ju Q', 'Wang L', 'Strunk A'], Evaluating patients' unmet needs in hidradenitis suppurativa: Results from the Global Survey Of Impact and Healthcare Needs (VOICE) Project, Feb-2020, 3-Jul-2019, Journal of the American Academy of Dermatology, 82(2):366-376</w:t>
            </w:r>
          </w:p>
        </w:tc>
      </w:tr>
      <w:tr w:rsidR="003D3EDA" w:rsidTr="003D3E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53</w:t>
            </w:r>
          </w:p>
        </w:tc>
        <w:tc>
          <w:tcPr>
            <w:tcW w:w="8934" w:type="dxa"/>
          </w:tcPr>
          <w:p w:rsidR="003D3EDA" w:rsidRDefault="00E26AC5">
            <w:pPr>
              <w:cnfStyle w:val="000000100000" w:firstRow="0" w:lastRow="0" w:firstColumn="0" w:lastColumn="0" w:oddVBand="0" w:evenVBand="0" w:oddHBand="1" w:evenHBand="0" w:firstRowFirstColumn="0" w:firstRowLastColumn="0" w:lastRowFirstColumn="0" w:lastRowLastColumn="0"/>
            </w:pPr>
            <w:hyperlink r:id="rId64">
              <w:r w:rsidR="002753B4">
                <w:rPr>
                  <w:color w:val="0000FF" w:themeColor="hyperlink"/>
                  <w:u w:val="single"/>
                </w:rPr>
                <w:t>31802330</w:t>
              </w:r>
            </w:hyperlink>
            <w:r w:rsidR="002753B4">
              <w:t xml:space="preserve"> ['Maddock A', 'Hevey D', "D'Alton P", '</w:t>
            </w:r>
            <w:r w:rsidR="002753B4">
              <w:rPr>
                <w:b/>
                <w:u w:val="single"/>
              </w:rPr>
              <w:t>Kirby B</w:t>
            </w:r>
            <w:r w:rsidR="002753B4">
              <w:t>'], Examining Individual Differences in Wellbeing, Anxiety and Depression in Psoriasis Using a Clinically Modified Buddhist Psychological Model, Dec-2020, Journal of clinical psychology in medical settings, 27(4):842-858</w:t>
            </w:r>
          </w:p>
        </w:tc>
      </w:tr>
      <w:tr w:rsidR="003D3EDA" w:rsidTr="003D3E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54</w:t>
            </w:r>
          </w:p>
        </w:tc>
        <w:tc>
          <w:tcPr>
            <w:tcW w:w="8934" w:type="dxa"/>
          </w:tcPr>
          <w:p w:rsidR="003D3EDA" w:rsidRDefault="00E26AC5">
            <w:pPr>
              <w:cnfStyle w:val="000000010000" w:firstRow="0" w:lastRow="0" w:firstColumn="0" w:lastColumn="0" w:oddVBand="0" w:evenVBand="0" w:oddHBand="0" w:evenHBand="1" w:firstRowFirstColumn="0" w:firstRowLastColumn="0" w:lastRowFirstColumn="0" w:lastRowLastColumn="0"/>
            </w:pPr>
            <w:hyperlink r:id="rId65">
              <w:r w:rsidR="002753B4">
                <w:rPr>
                  <w:color w:val="0000FF" w:themeColor="hyperlink"/>
                  <w:u w:val="single"/>
                </w:rPr>
                <w:t>32566327</w:t>
              </w:r>
            </w:hyperlink>
            <w:r w:rsidR="002753B4">
              <w:t xml:space="preserve"> ['Gatault S', '</w:t>
            </w:r>
            <w:r w:rsidR="002753B4">
              <w:rPr>
                <w:b/>
                <w:u w:val="single"/>
              </w:rPr>
              <w:t>Kirby B</w:t>
            </w:r>
            <w:r w:rsidR="002753B4">
              <w:t>', 'Danso-Abeam D'], Comment on "Olmsted Syndrome", 2020, 3-Jun-2020, Case reports in dermatological medicine, 2020:8024981</w:t>
            </w:r>
          </w:p>
        </w:tc>
      </w:tr>
      <w:tr w:rsidR="003D3EDA" w:rsidTr="003D3E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55</w:t>
            </w:r>
          </w:p>
        </w:tc>
        <w:tc>
          <w:tcPr>
            <w:tcW w:w="8934" w:type="dxa"/>
          </w:tcPr>
          <w:p w:rsidR="003D3EDA" w:rsidRDefault="00E26AC5">
            <w:pPr>
              <w:cnfStyle w:val="000000100000" w:firstRow="0" w:lastRow="0" w:firstColumn="0" w:lastColumn="0" w:oddVBand="0" w:evenVBand="0" w:oddHBand="1" w:evenHBand="0" w:firstRowFirstColumn="0" w:firstRowLastColumn="0" w:lastRowFirstColumn="0" w:lastRowLastColumn="0"/>
            </w:pPr>
            <w:hyperlink r:id="rId66">
              <w:r w:rsidR="002753B4">
                <w:rPr>
                  <w:color w:val="0000FF" w:themeColor="hyperlink"/>
                  <w:u w:val="single"/>
                </w:rPr>
                <w:t>30693476</w:t>
              </w:r>
            </w:hyperlink>
            <w:r w:rsidR="002753B4">
              <w:t xml:space="preserve"> ['Prast-Nielsen S', 'Tobin AM', 'Adamzik K', 'Powles A', 'Hugerth LW', 'Sweeney C', '</w:t>
            </w:r>
            <w:r w:rsidR="002753B4">
              <w:rPr>
                <w:b/>
                <w:u w:val="single"/>
              </w:rPr>
              <w:t>Kirby B</w:t>
            </w:r>
            <w:r w:rsidR="002753B4">
              <w:t xml:space="preserve">', 'Engstrand L', 'Fry L'], Investigation of the skin microbiome: swabs vs. biopsies, Sep-2019, 6-May-2019, The British journal of </w:t>
            </w:r>
            <w:r w:rsidR="002753B4">
              <w:lastRenderedPageBreak/>
              <w:t>dermatology, 181(3):572-579</w:t>
            </w:r>
          </w:p>
        </w:tc>
      </w:tr>
      <w:tr w:rsidR="003D3EDA" w:rsidTr="003D3E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lastRenderedPageBreak/>
              <w:t>56</w:t>
            </w:r>
          </w:p>
        </w:tc>
        <w:tc>
          <w:tcPr>
            <w:tcW w:w="8934" w:type="dxa"/>
          </w:tcPr>
          <w:p w:rsidR="003D3EDA" w:rsidRDefault="00E26AC5">
            <w:pPr>
              <w:cnfStyle w:val="000000010000" w:firstRow="0" w:lastRow="0" w:firstColumn="0" w:lastColumn="0" w:oddVBand="0" w:evenVBand="0" w:oddHBand="0" w:evenHBand="1" w:firstRowFirstColumn="0" w:firstRowLastColumn="0" w:lastRowFirstColumn="0" w:lastRowLastColumn="0"/>
            </w:pPr>
            <w:hyperlink r:id="rId67">
              <w:r w:rsidR="002753B4">
                <w:rPr>
                  <w:color w:val="0000FF" w:themeColor="hyperlink"/>
                  <w:u w:val="single"/>
                </w:rPr>
                <w:t>31120543</w:t>
              </w:r>
            </w:hyperlink>
            <w:r w:rsidR="002753B4">
              <w:t xml:space="preserve"> ['Rea H', '</w:t>
            </w:r>
            <w:r w:rsidR="002753B4">
              <w:rPr>
                <w:b/>
                <w:u w:val="single"/>
              </w:rPr>
              <w:t>Kirby B</w:t>
            </w:r>
            <w:r w:rsidR="002753B4">
              <w:t>'], A Review of Cutaneous Microdialysis of Inflammatory Dermatoses, 1-Oct-2019, Acta dermatovenereologica, 99(11):945-952</w:t>
            </w:r>
          </w:p>
        </w:tc>
      </w:tr>
      <w:tr w:rsidR="003D3EDA" w:rsidTr="003D3E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57</w:t>
            </w:r>
          </w:p>
        </w:tc>
        <w:tc>
          <w:tcPr>
            <w:tcW w:w="8934" w:type="dxa"/>
          </w:tcPr>
          <w:p w:rsidR="003D3EDA" w:rsidRDefault="00E26AC5">
            <w:pPr>
              <w:cnfStyle w:val="000000100000" w:firstRow="0" w:lastRow="0" w:firstColumn="0" w:lastColumn="0" w:oddVBand="0" w:evenVBand="0" w:oddHBand="1" w:evenHBand="0" w:firstRowFirstColumn="0" w:firstRowLastColumn="0" w:lastRowFirstColumn="0" w:lastRowLastColumn="0"/>
            </w:pPr>
            <w:hyperlink r:id="rId68">
              <w:r w:rsidR="002753B4">
                <w:rPr>
                  <w:color w:val="0000FF" w:themeColor="hyperlink"/>
                  <w:u w:val="single"/>
                </w:rPr>
                <w:t>31421627</w:t>
              </w:r>
            </w:hyperlink>
            <w:r w:rsidR="002753B4">
              <w:t xml:space="preserve"> ['Lockhart A', '</w:t>
            </w:r>
            <w:r w:rsidR="002753B4">
              <w:rPr>
                <w:b/>
                <w:u w:val="single"/>
              </w:rPr>
              <w:t>Kirby B</w:t>
            </w:r>
            <w:r w:rsidR="002753B4">
              <w:t>', 'McGuigan C'], Rash developing after cessation of Daclizumab for relapsing remitting MS; a case series, Oct-2019, 5-Aug-2019, Multiple sclerosis and related disorders, 35:239-240</w:t>
            </w:r>
          </w:p>
        </w:tc>
      </w:tr>
      <w:tr w:rsidR="003D3EDA" w:rsidTr="003D3E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58</w:t>
            </w:r>
          </w:p>
        </w:tc>
        <w:tc>
          <w:tcPr>
            <w:tcW w:w="8934" w:type="dxa"/>
          </w:tcPr>
          <w:p w:rsidR="003D3EDA" w:rsidRDefault="00E26AC5">
            <w:pPr>
              <w:cnfStyle w:val="000000010000" w:firstRow="0" w:lastRow="0" w:firstColumn="0" w:lastColumn="0" w:oddVBand="0" w:evenVBand="0" w:oddHBand="0" w:evenHBand="1" w:firstRowFirstColumn="0" w:firstRowLastColumn="0" w:lastRowFirstColumn="0" w:lastRowLastColumn="0"/>
            </w:pPr>
            <w:hyperlink r:id="rId69">
              <w:r w:rsidR="002753B4">
                <w:rPr>
                  <w:color w:val="0000FF" w:themeColor="hyperlink"/>
                  <w:u w:val="single"/>
                </w:rPr>
                <w:t>30206746</w:t>
              </w:r>
            </w:hyperlink>
            <w:r w:rsidR="002753B4">
              <w:t xml:space="preserve"> ['Founta O', 'Adamzik K', 'Tobin AM', '</w:t>
            </w:r>
            <w:r w:rsidR="002753B4">
              <w:rPr>
                <w:b/>
                <w:u w:val="single"/>
              </w:rPr>
              <w:t>Kirby B</w:t>
            </w:r>
            <w:r w:rsidR="002753B4">
              <w:t>', 'Hevey D'], Psychological Distress, Alexithymia and Alcohol Misuse in Patients with Psoriasis: A Cross-Sectional Study, Jun-2019, Journal of clinical psychology in medical settings, 26(2):200-219</w:t>
            </w:r>
          </w:p>
        </w:tc>
      </w:tr>
      <w:tr w:rsidR="003D3EDA" w:rsidTr="003D3E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59</w:t>
            </w:r>
          </w:p>
        </w:tc>
        <w:tc>
          <w:tcPr>
            <w:tcW w:w="8934" w:type="dxa"/>
          </w:tcPr>
          <w:p w:rsidR="003D3EDA" w:rsidRDefault="00E26AC5">
            <w:pPr>
              <w:cnfStyle w:val="000000100000" w:firstRow="0" w:lastRow="0" w:firstColumn="0" w:lastColumn="0" w:oddVBand="0" w:evenVBand="0" w:oddHBand="1" w:evenHBand="0" w:firstRowFirstColumn="0" w:firstRowLastColumn="0" w:lastRowFirstColumn="0" w:lastRowLastColumn="0"/>
            </w:pPr>
            <w:hyperlink r:id="rId70">
              <w:r w:rsidR="002753B4">
                <w:rPr>
                  <w:color w:val="0000FF" w:themeColor="hyperlink"/>
                  <w:u w:val="single"/>
                </w:rPr>
                <w:t>30724346</w:t>
              </w:r>
            </w:hyperlink>
            <w:r w:rsidR="002753B4">
              <w:t xml:space="preserve"> ['Foley CC', 'White S', 'Merry S', 'Nolan U', 'Moriarty B', '</w:t>
            </w:r>
            <w:r w:rsidR="002753B4">
              <w:rPr>
                <w:b/>
                <w:u w:val="single"/>
              </w:rPr>
              <w:t>Kirby B</w:t>
            </w:r>
            <w:r w:rsidR="002753B4">
              <w:t>', 'Collins P', 'Lally A'], Understanding the role of cutaneous allergy testing in anogenital dermatoses: a retrospective evaluation of contact sensitization in anogenital dermatoses, Jul-2019, 6-Feb-2019, International journal of dermatology, 58(7):806-810</w:t>
            </w:r>
          </w:p>
        </w:tc>
      </w:tr>
      <w:tr w:rsidR="003D3EDA" w:rsidTr="003D3E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60</w:t>
            </w:r>
          </w:p>
        </w:tc>
        <w:tc>
          <w:tcPr>
            <w:tcW w:w="8934" w:type="dxa"/>
          </w:tcPr>
          <w:p w:rsidR="003D3EDA" w:rsidRDefault="00E26AC5">
            <w:pPr>
              <w:cnfStyle w:val="000000010000" w:firstRow="0" w:lastRow="0" w:firstColumn="0" w:lastColumn="0" w:oddVBand="0" w:evenVBand="0" w:oddHBand="0" w:evenHBand="1" w:firstRowFirstColumn="0" w:firstRowLastColumn="0" w:lastRowFirstColumn="0" w:lastRowLastColumn="0"/>
            </w:pPr>
            <w:hyperlink r:id="rId71">
              <w:r w:rsidR="002753B4">
                <w:rPr>
                  <w:color w:val="0000FF" w:themeColor="hyperlink"/>
                  <w:u w:val="single"/>
                </w:rPr>
                <w:t>30977217</w:t>
              </w:r>
            </w:hyperlink>
            <w:r w:rsidR="002753B4">
              <w:t xml:space="preserve"> ['Nearchou F', "D'Alton P", 'Donnelly A', "O'Driscoll L", "O'Flanagan S", '</w:t>
            </w:r>
            <w:r w:rsidR="002753B4">
              <w:rPr>
                <w:b/>
                <w:u w:val="single"/>
              </w:rPr>
              <w:t>Kirby B</w:t>
            </w:r>
            <w:r w:rsidR="002753B4">
              <w:t>'], Validation and psychometric evaluation of a brief screening questionnaire for psychological distress in patients with psoriasis, Jul-2019, 10-May-2019, Journal of the European Academy of Dermatology and Venereology : JEADV, 33(7):1325-1330</w:t>
            </w:r>
          </w:p>
        </w:tc>
      </w:tr>
      <w:tr w:rsidR="003D3EDA" w:rsidTr="003D3E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61</w:t>
            </w:r>
          </w:p>
        </w:tc>
        <w:tc>
          <w:tcPr>
            <w:tcW w:w="8934" w:type="dxa"/>
          </w:tcPr>
          <w:p w:rsidR="003D3EDA" w:rsidRDefault="00E26AC5">
            <w:pPr>
              <w:cnfStyle w:val="000000100000" w:firstRow="0" w:lastRow="0" w:firstColumn="0" w:lastColumn="0" w:oddVBand="0" w:evenVBand="0" w:oddHBand="1" w:evenHBand="0" w:firstRowFirstColumn="0" w:firstRowLastColumn="0" w:lastRowFirstColumn="0" w:lastRowLastColumn="0"/>
            </w:pPr>
            <w:hyperlink r:id="rId72">
              <w:r w:rsidR="002753B4">
                <w:rPr>
                  <w:color w:val="0000FF" w:themeColor="hyperlink"/>
                  <w:u w:val="single"/>
                </w:rPr>
                <w:t>30176066</w:t>
              </w:r>
            </w:hyperlink>
            <w:r w:rsidR="002753B4">
              <w:t xml:space="preserve"> ['Zouboulis CC', 'Bechara FG', 'Dickinson-Blok JL', 'Gulliver W', 'Horváth B', 'Hughes R', 'Kimball AB', '</w:t>
            </w:r>
            <w:r w:rsidR="002753B4">
              <w:rPr>
                <w:b/>
                <w:u w:val="single"/>
              </w:rPr>
              <w:t>Kirby B</w:t>
            </w:r>
            <w:r w:rsidR="002753B4">
              <w:t>', 'Martorell A', 'Podda M', 'Prens EP', 'Ring HC', 'Tzellos T', 'van der Zee HH', 'van Straalen KR', 'Vossen ARJV', 'Jemec GBE'], Hidradenitis suppurativa/acne inversa: a practical framework for treatment optimization - systematic review and recommendations from the HS ALLIANCE working group, Jan-2019, 23-Oct-2018, Journal of the European Academy of Dermatology and Venereology : JEADV, 33(1):19-31</w:t>
            </w:r>
          </w:p>
        </w:tc>
      </w:tr>
      <w:tr w:rsidR="003D3EDA" w:rsidTr="003D3E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62</w:t>
            </w:r>
          </w:p>
        </w:tc>
        <w:tc>
          <w:tcPr>
            <w:tcW w:w="8934" w:type="dxa"/>
          </w:tcPr>
          <w:p w:rsidR="003D3EDA" w:rsidRDefault="00E26AC5">
            <w:pPr>
              <w:cnfStyle w:val="000000010000" w:firstRow="0" w:lastRow="0" w:firstColumn="0" w:lastColumn="0" w:oddVBand="0" w:evenVBand="0" w:oddHBand="0" w:evenHBand="1" w:firstRowFirstColumn="0" w:firstRowLastColumn="0" w:lastRowFirstColumn="0" w:lastRowLastColumn="0"/>
            </w:pPr>
            <w:hyperlink r:id="rId73">
              <w:r w:rsidR="002753B4">
                <w:rPr>
                  <w:color w:val="0000FF" w:themeColor="hyperlink"/>
                  <w:u w:val="single"/>
                </w:rPr>
                <w:t>30269346</w:t>
              </w:r>
            </w:hyperlink>
            <w:r w:rsidR="002753B4">
              <w:t xml:space="preserve"> ['Sampogna F', 'Puig L', 'Spuls P', 'Girolomoni G', 'Radtke MA', '</w:t>
            </w:r>
            <w:r w:rsidR="002753B4">
              <w:rPr>
                <w:b/>
                <w:u w:val="single"/>
              </w:rPr>
              <w:t>Kirby B</w:t>
            </w:r>
            <w:r w:rsidR="002753B4">
              <w:t>', 'Brunori M', 'Bergmans P', 'Smirnov P', 'Rundle J', 'Castiglia A', 'Lavie F', 'Paul C'], Reversibility of alexithymia with effective treatment of moderate-to-severe psoriasis: longitudinal data from EPIDEPSO, Feb-2019, 26-Nov-2018, The British journal of dermatology, 180(2):397-403</w:t>
            </w:r>
          </w:p>
        </w:tc>
      </w:tr>
      <w:tr w:rsidR="003D3EDA" w:rsidTr="003D3E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63</w:t>
            </w:r>
          </w:p>
        </w:tc>
        <w:tc>
          <w:tcPr>
            <w:tcW w:w="8934" w:type="dxa"/>
          </w:tcPr>
          <w:p w:rsidR="003D3EDA" w:rsidRDefault="00E26AC5">
            <w:pPr>
              <w:cnfStyle w:val="000000100000" w:firstRow="0" w:lastRow="0" w:firstColumn="0" w:lastColumn="0" w:oddVBand="0" w:evenVBand="0" w:oddHBand="1" w:evenHBand="0" w:firstRowFirstColumn="0" w:firstRowLastColumn="0" w:lastRowFirstColumn="0" w:lastRowLastColumn="0"/>
            </w:pPr>
            <w:hyperlink r:id="rId74">
              <w:r w:rsidR="002753B4">
                <w:rPr>
                  <w:color w:val="0000FF" w:themeColor="hyperlink"/>
                  <w:u w:val="single"/>
                </w:rPr>
                <w:t>30933345</w:t>
              </w:r>
            </w:hyperlink>
            <w:r w:rsidR="002753B4">
              <w:t xml:space="preserve"> ['Hambly R', '</w:t>
            </w:r>
            <w:r w:rsidR="002753B4">
              <w:rPr>
                <w:b/>
                <w:u w:val="single"/>
              </w:rPr>
              <w:t>Kirby B</w:t>
            </w:r>
            <w:r w:rsidR="002753B4">
              <w:t>'], Prolonged clindamycin and rifampicin for hidradenitis suppurativa: resist to prevent resistance, Apr-2019, The British journal of dermatology, 180(4):702-703</w:t>
            </w:r>
          </w:p>
        </w:tc>
      </w:tr>
      <w:tr w:rsidR="003D3EDA" w:rsidTr="003D3E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64</w:t>
            </w:r>
          </w:p>
        </w:tc>
        <w:tc>
          <w:tcPr>
            <w:tcW w:w="8934" w:type="dxa"/>
          </w:tcPr>
          <w:p w:rsidR="003D3EDA" w:rsidRDefault="00E26AC5">
            <w:pPr>
              <w:cnfStyle w:val="000000010000" w:firstRow="0" w:lastRow="0" w:firstColumn="0" w:lastColumn="0" w:oddVBand="0" w:evenVBand="0" w:oddHBand="0" w:evenHBand="1" w:firstRowFirstColumn="0" w:firstRowLastColumn="0" w:lastRowFirstColumn="0" w:lastRowLastColumn="0"/>
            </w:pPr>
            <w:hyperlink r:id="rId75">
              <w:r w:rsidR="002753B4">
                <w:rPr>
                  <w:color w:val="0000FF" w:themeColor="hyperlink"/>
                  <w:u w:val="single"/>
                </w:rPr>
                <w:t>29602167</w:t>
              </w:r>
            </w:hyperlink>
            <w:r w:rsidR="002753B4">
              <w:t xml:space="preserve"> ['Nic Dhonncha E', 'Callanan I', 'Clowry J', 'Collins P', 'Moriarty B', '</w:t>
            </w:r>
            <w:r w:rsidR="002753B4">
              <w:rPr>
                <w:b/>
                <w:u w:val="single"/>
              </w:rPr>
              <w:t>Kirby B</w:t>
            </w:r>
            <w:r w:rsidR="002753B4">
              <w:t>', 'Lally A'], A re-audit of cervical screening uptake in a dermatology cohort on immunosuppressive medications, Sep-2018, 5-Jul-2018, The British journal of dermatology, 179(3):778-779</w:t>
            </w:r>
          </w:p>
        </w:tc>
      </w:tr>
      <w:tr w:rsidR="003D3EDA" w:rsidTr="003D3E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65</w:t>
            </w:r>
          </w:p>
        </w:tc>
        <w:tc>
          <w:tcPr>
            <w:tcW w:w="8934" w:type="dxa"/>
          </w:tcPr>
          <w:p w:rsidR="003D3EDA" w:rsidRDefault="00E26AC5">
            <w:pPr>
              <w:cnfStyle w:val="000000100000" w:firstRow="0" w:lastRow="0" w:firstColumn="0" w:lastColumn="0" w:oddVBand="0" w:evenVBand="0" w:oddHBand="1" w:evenHBand="0" w:firstRowFirstColumn="0" w:firstRowLastColumn="0" w:lastRowFirstColumn="0" w:lastRowLastColumn="0"/>
            </w:pPr>
            <w:hyperlink r:id="rId76">
              <w:r w:rsidR="002753B4">
                <w:rPr>
                  <w:color w:val="0000FF" w:themeColor="hyperlink"/>
                  <w:u w:val="single"/>
                </w:rPr>
                <w:t>28604230</w:t>
              </w:r>
            </w:hyperlink>
            <w:r w:rsidR="002753B4">
              <w:t xml:space="preserve"> ['Murad A', 'Sheahan K', '</w:t>
            </w:r>
            <w:r w:rsidR="002753B4">
              <w:rPr>
                <w:b/>
                <w:u w:val="single"/>
              </w:rPr>
              <w:t>Kirby B</w:t>
            </w:r>
            <w:r w:rsidR="002753B4">
              <w:t>'], Primary cutaneous post liver transplant lymphoproliferative disorder (PTLD) successfully treated with radiotherapy, Mar-2018, 30-Jun-2017, The Journal of dermatological treatment, 29(2):168-169</w:t>
            </w:r>
          </w:p>
        </w:tc>
      </w:tr>
      <w:tr w:rsidR="003D3EDA" w:rsidTr="003D3E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66</w:t>
            </w:r>
          </w:p>
        </w:tc>
        <w:tc>
          <w:tcPr>
            <w:tcW w:w="8934" w:type="dxa"/>
          </w:tcPr>
          <w:p w:rsidR="003D3EDA" w:rsidRDefault="00E26AC5">
            <w:pPr>
              <w:cnfStyle w:val="000000010000" w:firstRow="0" w:lastRow="0" w:firstColumn="0" w:lastColumn="0" w:oddVBand="0" w:evenVBand="0" w:oddHBand="0" w:evenHBand="1" w:firstRowFirstColumn="0" w:firstRowLastColumn="0" w:lastRowFirstColumn="0" w:lastRowLastColumn="0"/>
            </w:pPr>
            <w:hyperlink r:id="rId77">
              <w:r w:rsidR="002753B4">
                <w:rPr>
                  <w:color w:val="0000FF" w:themeColor="hyperlink"/>
                  <w:u w:val="single"/>
                </w:rPr>
                <w:t>29204893</w:t>
              </w:r>
            </w:hyperlink>
            <w:r w:rsidR="002753B4">
              <w:t xml:space="preserve"> ['Gottlieb AB', '</w:t>
            </w:r>
            <w:r w:rsidR="002753B4">
              <w:rPr>
                <w:b/>
                <w:u w:val="single"/>
              </w:rPr>
              <w:t>Kirby B</w:t>
            </w:r>
            <w:r w:rsidR="002753B4">
              <w:t>', 'Ryan C', 'Naegeli AN', 'Burge R', 'Potts Bleakman A', 'Anatchkova MD', 'Yosipovitch G'], The Development of a Patient-Reported Outcome Measure for Assessment of Genital Psoriasis Symptoms: The Genital Psoriasis Symptoms Scale (GPSS), Mar-2018, 4-Dec-2017, Dermatology and therapy, 8(1):45-56</w:t>
            </w:r>
          </w:p>
        </w:tc>
      </w:tr>
      <w:tr w:rsidR="003D3EDA" w:rsidTr="003D3E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67</w:t>
            </w:r>
          </w:p>
        </w:tc>
        <w:tc>
          <w:tcPr>
            <w:tcW w:w="8934" w:type="dxa"/>
          </w:tcPr>
          <w:p w:rsidR="003D3EDA" w:rsidRDefault="00E26AC5">
            <w:pPr>
              <w:cnfStyle w:val="000000100000" w:firstRow="0" w:lastRow="0" w:firstColumn="0" w:lastColumn="0" w:oddVBand="0" w:evenVBand="0" w:oddHBand="1" w:evenHBand="0" w:firstRowFirstColumn="0" w:firstRowLastColumn="0" w:lastRowFirstColumn="0" w:lastRowLastColumn="0"/>
            </w:pPr>
            <w:hyperlink r:id="rId78">
              <w:r w:rsidR="002753B4">
                <w:rPr>
                  <w:color w:val="0000FF" w:themeColor="hyperlink"/>
                  <w:u w:val="single"/>
                </w:rPr>
                <w:t>29204894</w:t>
              </w:r>
            </w:hyperlink>
            <w:r w:rsidR="002753B4">
              <w:t xml:space="preserve"> ['Gottlieb AB', '</w:t>
            </w:r>
            <w:r w:rsidR="002753B4">
              <w:rPr>
                <w:b/>
                <w:u w:val="single"/>
              </w:rPr>
              <w:t>Kirby B</w:t>
            </w:r>
            <w:r w:rsidR="002753B4">
              <w:t>', 'Ryan C', 'Naegeli AN', 'Burge R', 'Potts Bleakman A', 'Anatchkova MD', 'Cather J'], The Development of the Genital Psoriasis Sexual Frequency Questionnaire (GenPs-SFQ) to Assess the Impact of Genital Psoriasis on Sexual Health, Mar-2018, 4-Dec-2017, Dermatology and therapy, 8(1):33-44</w:t>
            </w:r>
          </w:p>
        </w:tc>
      </w:tr>
      <w:tr w:rsidR="003D3EDA" w:rsidTr="003D3E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68</w:t>
            </w:r>
          </w:p>
        </w:tc>
        <w:tc>
          <w:tcPr>
            <w:tcW w:w="8934" w:type="dxa"/>
          </w:tcPr>
          <w:p w:rsidR="003D3EDA" w:rsidRDefault="00E26AC5">
            <w:pPr>
              <w:cnfStyle w:val="000000010000" w:firstRow="0" w:lastRow="0" w:firstColumn="0" w:lastColumn="0" w:oddVBand="0" w:evenVBand="0" w:oddHBand="0" w:evenHBand="1" w:firstRowFirstColumn="0" w:firstRowLastColumn="0" w:lastRowFirstColumn="0" w:lastRowLastColumn="0"/>
            </w:pPr>
            <w:hyperlink r:id="rId79">
              <w:r w:rsidR="002753B4">
                <w:rPr>
                  <w:color w:val="0000FF" w:themeColor="hyperlink"/>
                  <w:u w:val="single"/>
                </w:rPr>
                <w:t>29125658</w:t>
              </w:r>
            </w:hyperlink>
            <w:r w:rsidR="002753B4">
              <w:t xml:space="preserve"> ['Delany E', 'Gormley G', 'Hughes R', 'McCarthy S', 'Kirthi S', 'Markham T', 'Tobin AM', 'Murphy M', '</w:t>
            </w:r>
            <w:r w:rsidR="002753B4">
              <w:rPr>
                <w:b/>
                <w:u w:val="single"/>
              </w:rPr>
              <w:t>Kirby B</w:t>
            </w:r>
            <w:r w:rsidR="002753B4">
              <w:t>'], A cross-sectional epidemiological study of hidradenitis suppurativa in an Irish population (SHIP), Mar-2018, 6-Dec-2017, Journal of the European Academy of Dermatology and Venereology : JEADV, 32(3):467-473</w:t>
            </w:r>
          </w:p>
        </w:tc>
      </w:tr>
      <w:tr w:rsidR="003D3EDA" w:rsidTr="003D3E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69</w:t>
            </w:r>
          </w:p>
        </w:tc>
        <w:tc>
          <w:tcPr>
            <w:tcW w:w="8934" w:type="dxa"/>
          </w:tcPr>
          <w:p w:rsidR="003D3EDA" w:rsidRDefault="00E26AC5">
            <w:pPr>
              <w:cnfStyle w:val="000000100000" w:firstRow="0" w:lastRow="0" w:firstColumn="0" w:lastColumn="0" w:oddVBand="0" w:evenVBand="0" w:oddHBand="1" w:evenHBand="0" w:firstRowFirstColumn="0" w:firstRowLastColumn="0" w:lastRowFirstColumn="0" w:lastRowLastColumn="0"/>
            </w:pPr>
            <w:hyperlink r:id="rId80">
              <w:r w:rsidR="002753B4">
                <w:rPr>
                  <w:color w:val="0000FF" w:themeColor="hyperlink"/>
                  <w:u w:val="single"/>
                </w:rPr>
                <w:t>28834543</w:t>
              </w:r>
            </w:hyperlink>
            <w:r w:rsidR="002753B4">
              <w:t xml:space="preserve"> ['Malara A', 'Hughes R', 'Jennings L', 'Sweeney CM', 'Lynch M', 'Awdeh F', 'Timoney I', 'Tobin AM', 'Lynam-Loane K', 'Tobin L', 'Hogan A', "O'Shea D", '</w:t>
            </w:r>
            <w:r w:rsidR="002753B4">
              <w:rPr>
                <w:b/>
                <w:u w:val="single"/>
              </w:rPr>
              <w:t>Kirby B</w:t>
            </w:r>
            <w:r w:rsidR="002753B4">
              <w:t>'], Adipokines are dysregulated in patients with hidradenitis suppurativa, Mar-2018, 15-Jan-2018, The British journal of dermatology, 178(3):792-793</w:t>
            </w:r>
          </w:p>
        </w:tc>
      </w:tr>
      <w:tr w:rsidR="003D3EDA" w:rsidTr="003D3E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70</w:t>
            </w:r>
          </w:p>
        </w:tc>
        <w:tc>
          <w:tcPr>
            <w:tcW w:w="8934" w:type="dxa"/>
          </w:tcPr>
          <w:p w:rsidR="003D3EDA" w:rsidRDefault="00E26AC5">
            <w:pPr>
              <w:cnfStyle w:val="000000010000" w:firstRow="0" w:lastRow="0" w:firstColumn="0" w:lastColumn="0" w:oddVBand="0" w:evenVBand="0" w:oddHBand="0" w:evenHBand="1" w:firstRowFirstColumn="0" w:firstRowLastColumn="0" w:lastRowFirstColumn="0" w:lastRowLastColumn="0"/>
            </w:pPr>
            <w:hyperlink r:id="rId81">
              <w:r w:rsidR="002753B4">
                <w:rPr>
                  <w:color w:val="0000FF" w:themeColor="hyperlink"/>
                  <w:u w:val="single"/>
                </w:rPr>
                <w:t>29897117</w:t>
              </w:r>
            </w:hyperlink>
            <w:r w:rsidR="002753B4">
              <w:t xml:space="preserve"> ['</w:t>
            </w:r>
            <w:r w:rsidR="002753B4">
              <w:rPr>
                <w:b/>
                <w:u w:val="single"/>
              </w:rPr>
              <w:t>Kirby B</w:t>
            </w:r>
            <w:r w:rsidR="002753B4">
              <w:t>'], Langerhans cells in psoriasis: getting to the core of the disease, Jun-2018, The British journal of dermatology, 178(6):1240</w:t>
            </w:r>
          </w:p>
        </w:tc>
      </w:tr>
      <w:tr w:rsidR="003D3EDA" w:rsidTr="003D3E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71</w:t>
            </w:r>
          </w:p>
        </w:tc>
        <w:tc>
          <w:tcPr>
            <w:tcW w:w="8934" w:type="dxa"/>
          </w:tcPr>
          <w:p w:rsidR="003D3EDA" w:rsidRDefault="00E26AC5">
            <w:pPr>
              <w:cnfStyle w:val="000000100000" w:firstRow="0" w:lastRow="0" w:firstColumn="0" w:lastColumn="0" w:oddVBand="0" w:evenVBand="0" w:oddHBand="1" w:evenHBand="0" w:firstRowFirstColumn="0" w:firstRowLastColumn="0" w:lastRowFirstColumn="0" w:lastRowLastColumn="0"/>
            </w:pPr>
            <w:hyperlink r:id="rId82">
              <w:r w:rsidR="002753B4">
                <w:rPr>
                  <w:color w:val="0000FF" w:themeColor="hyperlink"/>
                  <w:u w:val="single"/>
                </w:rPr>
                <w:t>29980703</w:t>
              </w:r>
            </w:hyperlink>
            <w:r w:rsidR="002753B4">
              <w:t xml:space="preserve"> ['Campbell NK', 'Fitzgerald HK', 'Malara A', 'Hambly R', 'Sweeney CM', '</w:t>
            </w:r>
            <w:r w:rsidR="002753B4">
              <w:rPr>
                <w:b/>
                <w:u w:val="single"/>
              </w:rPr>
              <w:t>Kirby B</w:t>
            </w:r>
            <w:r w:rsidR="002753B4">
              <w:t>', 'Fletcher JM', 'Dunne A'], Naturally derived Heme-Oxygenase 1 inducers attenuate inflammatory responses in human dendritic cells and T cells: relevance for psoriasis treatment, 6-Jul-2018, 6-Jul-2018, Scientific reports, 8(1):10287</w:t>
            </w:r>
          </w:p>
        </w:tc>
      </w:tr>
      <w:tr w:rsidR="003D3EDA" w:rsidTr="003D3E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72</w:t>
            </w:r>
          </w:p>
        </w:tc>
        <w:tc>
          <w:tcPr>
            <w:tcW w:w="8934" w:type="dxa"/>
          </w:tcPr>
          <w:p w:rsidR="003D3EDA" w:rsidRDefault="00E26AC5">
            <w:pPr>
              <w:cnfStyle w:val="000000010000" w:firstRow="0" w:lastRow="0" w:firstColumn="0" w:lastColumn="0" w:oddVBand="0" w:evenVBand="0" w:oddHBand="0" w:evenHBand="1" w:firstRowFirstColumn="0" w:firstRowLastColumn="0" w:lastRowFirstColumn="0" w:lastRowLastColumn="0"/>
            </w:pPr>
            <w:hyperlink r:id="rId83">
              <w:r w:rsidR="002753B4">
                <w:rPr>
                  <w:color w:val="0000FF" w:themeColor="hyperlink"/>
                  <w:u w:val="single"/>
                </w:rPr>
                <w:t>29446475</w:t>
              </w:r>
            </w:hyperlink>
            <w:r w:rsidR="002753B4">
              <w:t xml:space="preserve"> ['Kelly A', '</w:t>
            </w:r>
            <w:r w:rsidR="002753B4">
              <w:rPr>
                <w:b/>
                <w:u w:val="single"/>
              </w:rPr>
              <w:t>Kirby B</w:t>
            </w:r>
            <w:r w:rsidR="002753B4">
              <w:t>'], An audit of compliance with tuberculosis screening prior to treatment with biologics in psoriasis, Jul-2018, 15-Feb-2018, Clinical and experimental dermatology, 43(5):611</w:t>
            </w:r>
          </w:p>
        </w:tc>
      </w:tr>
      <w:tr w:rsidR="003D3EDA" w:rsidTr="003D3E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73</w:t>
            </w:r>
          </w:p>
        </w:tc>
        <w:tc>
          <w:tcPr>
            <w:tcW w:w="8934" w:type="dxa"/>
          </w:tcPr>
          <w:p w:rsidR="003D3EDA" w:rsidRDefault="00E26AC5">
            <w:pPr>
              <w:cnfStyle w:val="000000100000" w:firstRow="0" w:lastRow="0" w:firstColumn="0" w:lastColumn="0" w:oddVBand="0" w:evenVBand="0" w:oddHBand="1" w:evenHBand="0" w:firstRowFirstColumn="0" w:firstRowLastColumn="0" w:lastRowFirstColumn="0" w:lastRowLastColumn="0"/>
            </w:pPr>
            <w:hyperlink r:id="rId84">
              <w:r w:rsidR="002753B4">
                <w:rPr>
                  <w:color w:val="0000FF" w:themeColor="hyperlink"/>
                  <w:u w:val="single"/>
                </w:rPr>
                <w:t>28762482</w:t>
              </w:r>
            </w:hyperlink>
            <w:r w:rsidR="002753B4">
              <w:t xml:space="preserve"> ['Hambly R', 'Kelly A', 'Gilhooley E', 'Nic Dhonncha E', 'Murad A', 'Hughes R', 'Lally A', '</w:t>
            </w:r>
            <w:r w:rsidR="002753B4">
              <w:rPr>
                <w:b/>
                <w:u w:val="single"/>
              </w:rPr>
              <w:t>Kirby B</w:t>
            </w:r>
            <w:r w:rsidR="002753B4">
              <w:t>'], Medication adherence among patients with psoriasis on traditional systemic and biologics treatment, Jan-2018, 12-Dec-2017, The British journal of dermatology, 178(1):e46-e48</w:t>
            </w:r>
          </w:p>
        </w:tc>
      </w:tr>
      <w:tr w:rsidR="003D3EDA" w:rsidTr="003D3E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74</w:t>
            </w:r>
          </w:p>
        </w:tc>
        <w:tc>
          <w:tcPr>
            <w:tcW w:w="8934" w:type="dxa"/>
          </w:tcPr>
          <w:p w:rsidR="003D3EDA" w:rsidRDefault="00E26AC5">
            <w:pPr>
              <w:cnfStyle w:val="000000010000" w:firstRow="0" w:lastRow="0" w:firstColumn="0" w:lastColumn="0" w:oddVBand="0" w:evenVBand="0" w:oddHBand="0" w:evenHBand="1" w:firstRowFirstColumn="0" w:firstRowLastColumn="0" w:lastRowFirstColumn="0" w:lastRowLastColumn="0"/>
            </w:pPr>
            <w:hyperlink r:id="rId85">
              <w:r w:rsidR="002753B4">
                <w:rPr>
                  <w:color w:val="0000FF" w:themeColor="hyperlink"/>
                  <w:u w:val="single"/>
                </w:rPr>
                <w:t>30141537</w:t>
              </w:r>
            </w:hyperlink>
            <w:r w:rsidR="002753B4">
              <w:t xml:space="preserve"> ['</w:t>
            </w:r>
            <w:r w:rsidR="002753B4">
              <w:rPr>
                <w:b/>
                <w:u w:val="single"/>
              </w:rPr>
              <w:t>Kirby B</w:t>
            </w:r>
            <w:r w:rsidR="002753B4">
              <w:t>', 'Lynch M'], Adipokines and psoriasis: the obesity link, Aug-2018, The British journal of dermatology, 179(2):239</w:t>
            </w:r>
          </w:p>
        </w:tc>
      </w:tr>
      <w:tr w:rsidR="003D3EDA" w:rsidTr="003D3E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lastRenderedPageBreak/>
              <w:t>75</w:t>
            </w:r>
          </w:p>
        </w:tc>
        <w:tc>
          <w:tcPr>
            <w:tcW w:w="8934" w:type="dxa"/>
          </w:tcPr>
          <w:p w:rsidR="003D3EDA" w:rsidRDefault="00E26AC5">
            <w:pPr>
              <w:cnfStyle w:val="000000100000" w:firstRow="0" w:lastRow="0" w:firstColumn="0" w:lastColumn="0" w:oddVBand="0" w:evenVBand="0" w:oddHBand="1" w:evenHBand="0" w:firstRowFirstColumn="0" w:firstRowLastColumn="0" w:lastRowFirstColumn="0" w:lastRowLastColumn="0"/>
            </w:pPr>
            <w:hyperlink r:id="rId86">
              <w:r w:rsidR="002753B4">
                <w:rPr>
                  <w:color w:val="0000FF" w:themeColor="hyperlink"/>
                  <w:u w:val="single"/>
                </w:rPr>
                <w:t>27943236</w:t>
              </w:r>
            </w:hyperlink>
            <w:r w:rsidR="002753B4">
              <w:t xml:space="preserve"> ['Jennings L', 'Nestor L', 'Molloy O', 'Hughes R', 'Moriarty B', '</w:t>
            </w:r>
            <w:r w:rsidR="002753B4">
              <w:rPr>
                <w:b/>
                <w:u w:val="single"/>
              </w:rPr>
              <w:t>Kirby B</w:t>
            </w:r>
            <w:r w:rsidR="002753B4">
              <w:t>'], The treatment of hidradenitis suppurativa with the glucagon-like peptide-1 agonist liraglutide, Sep-2017, 14-Jul-2017, The British journal of dermatology, 177(3):858-859</w:t>
            </w:r>
          </w:p>
        </w:tc>
      </w:tr>
      <w:tr w:rsidR="003D3EDA" w:rsidTr="003D3E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76</w:t>
            </w:r>
          </w:p>
        </w:tc>
        <w:tc>
          <w:tcPr>
            <w:tcW w:w="8934" w:type="dxa"/>
          </w:tcPr>
          <w:p w:rsidR="003D3EDA" w:rsidRDefault="00E26AC5">
            <w:pPr>
              <w:cnfStyle w:val="000000010000" w:firstRow="0" w:lastRow="0" w:firstColumn="0" w:lastColumn="0" w:oddVBand="0" w:evenVBand="0" w:oddHBand="0" w:evenHBand="1" w:firstRowFirstColumn="0" w:firstRowLastColumn="0" w:lastRowFirstColumn="0" w:lastRowLastColumn="0"/>
            </w:pPr>
            <w:hyperlink r:id="rId87">
              <w:r w:rsidR="002753B4">
                <w:rPr>
                  <w:color w:val="0000FF" w:themeColor="hyperlink"/>
                  <w:u w:val="single"/>
                </w:rPr>
                <w:t>28674914</w:t>
              </w:r>
            </w:hyperlink>
            <w:r w:rsidR="002753B4">
              <w:t xml:space="preserve"> ['Hambly R', '</w:t>
            </w:r>
            <w:r w:rsidR="002753B4">
              <w:rPr>
                <w:b/>
                <w:u w:val="single"/>
              </w:rPr>
              <w:t>Kirby B</w:t>
            </w:r>
            <w:r w:rsidR="002753B4">
              <w:t>'], The relevance of serum vitamin D in psoriasis: a review, Sep-2017, 3-Jul-2017, Archives of dermatological research, 309(7):499-517</w:t>
            </w:r>
          </w:p>
        </w:tc>
      </w:tr>
      <w:tr w:rsidR="003D3EDA" w:rsidTr="003D3E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77</w:t>
            </w:r>
          </w:p>
        </w:tc>
        <w:tc>
          <w:tcPr>
            <w:tcW w:w="8934" w:type="dxa"/>
          </w:tcPr>
          <w:p w:rsidR="003D3EDA" w:rsidRDefault="00E26AC5">
            <w:pPr>
              <w:cnfStyle w:val="000000100000" w:firstRow="0" w:lastRow="0" w:firstColumn="0" w:lastColumn="0" w:oddVBand="0" w:evenVBand="0" w:oddHBand="1" w:evenHBand="0" w:firstRowFirstColumn="0" w:firstRowLastColumn="0" w:lastRowFirstColumn="0" w:lastRowLastColumn="0"/>
            </w:pPr>
            <w:hyperlink r:id="rId88">
              <w:r w:rsidR="002753B4">
                <w:rPr>
                  <w:color w:val="0000FF" w:themeColor="hyperlink"/>
                  <w:u w:val="single"/>
                </w:rPr>
                <w:t>28386916</w:t>
              </w:r>
            </w:hyperlink>
            <w:r w:rsidR="002753B4">
              <w:t xml:space="preserve"> ['Davison NJ', 'Warren RB', 'Mason KJ', 'McElhone K', '</w:t>
            </w:r>
            <w:r w:rsidR="002753B4">
              <w:rPr>
                <w:b/>
                <w:u w:val="single"/>
              </w:rPr>
              <w:t>Kirby B</w:t>
            </w:r>
            <w:r w:rsidR="002753B4">
              <w:t>', 'Burden AD', 'Smith CH', 'Payne K', 'Griffiths CEM'], Identification of factors that may influence the selection of first-line biological therapy for people with psoriasis: a prospective, multicentre cohort study, Sep-2017, 26-Jul-2017, The British journal of dermatology, 177(3):828-836</w:t>
            </w:r>
          </w:p>
        </w:tc>
      </w:tr>
      <w:tr w:rsidR="003D3EDA" w:rsidTr="003D3E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78</w:t>
            </w:r>
          </w:p>
        </w:tc>
        <w:tc>
          <w:tcPr>
            <w:tcW w:w="8934" w:type="dxa"/>
          </w:tcPr>
          <w:p w:rsidR="003D3EDA" w:rsidRDefault="00E26AC5">
            <w:pPr>
              <w:cnfStyle w:val="000000010000" w:firstRow="0" w:lastRow="0" w:firstColumn="0" w:lastColumn="0" w:oddVBand="0" w:evenVBand="0" w:oddHBand="0" w:evenHBand="1" w:firstRowFirstColumn="0" w:firstRowLastColumn="0" w:lastRowFirstColumn="0" w:lastRowLastColumn="0"/>
            </w:pPr>
            <w:hyperlink r:id="rId89">
              <w:r w:rsidR="002753B4">
                <w:rPr>
                  <w:color w:val="0000FF" w:themeColor="hyperlink"/>
                  <w:u w:val="single"/>
                </w:rPr>
                <w:t>28370710</w:t>
              </w:r>
            </w:hyperlink>
            <w:r w:rsidR="002753B4">
              <w:t xml:space="preserve"> ['Duffy E', 'Jacobs MR', '</w:t>
            </w:r>
            <w:r w:rsidR="002753B4">
              <w:rPr>
                <w:b/>
                <w:u w:val="single"/>
              </w:rPr>
              <w:t>Kirby B</w:t>
            </w:r>
            <w:r w:rsidR="002753B4">
              <w:t>', 'Morrin A'], Probing skin physiology through the volatile footprint: Discriminating volatile emissions before and after acute barrier disruption, Oct-2017, 3-Jul-2017, Experimental dermatology, 26(10):919-925</w:t>
            </w:r>
          </w:p>
        </w:tc>
      </w:tr>
      <w:tr w:rsidR="003D3EDA" w:rsidTr="003D3E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79</w:t>
            </w:r>
          </w:p>
        </w:tc>
        <w:tc>
          <w:tcPr>
            <w:tcW w:w="8934" w:type="dxa"/>
          </w:tcPr>
          <w:p w:rsidR="003D3EDA" w:rsidRDefault="00E26AC5">
            <w:pPr>
              <w:cnfStyle w:val="000000100000" w:firstRow="0" w:lastRow="0" w:firstColumn="0" w:lastColumn="0" w:oddVBand="0" w:evenVBand="0" w:oddHBand="1" w:evenHBand="0" w:firstRowFirstColumn="0" w:firstRowLastColumn="0" w:lastRowFirstColumn="0" w:lastRowLastColumn="0"/>
            </w:pPr>
            <w:hyperlink r:id="rId90">
              <w:r w:rsidR="002753B4">
                <w:rPr>
                  <w:color w:val="0000FF" w:themeColor="hyperlink"/>
                  <w:u w:val="single"/>
                </w:rPr>
                <w:t>28762474</w:t>
              </w:r>
            </w:hyperlink>
            <w:r w:rsidR="002753B4">
              <w:t xml:space="preserve"> ['Lynch M', 'Ahern T', 'Sweeney CM', 'Malara A', 'Tobin AM', "O'Shea D", '</w:t>
            </w:r>
            <w:r w:rsidR="002753B4">
              <w:rPr>
                <w:b/>
                <w:u w:val="single"/>
              </w:rPr>
              <w:t>Kirby B</w:t>
            </w:r>
            <w:r w:rsidR="002753B4">
              <w:t>'], Adipokines, psoriasis, systemic inflammation, and endothelial dysfunction, Nov-2017, 1-Aug-2017, International journal of dermatology, 56(11):1103-1118</w:t>
            </w:r>
          </w:p>
        </w:tc>
      </w:tr>
      <w:tr w:rsidR="003D3EDA" w:rsidTr="003D3E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80</w:t>
            </w:r>
          </w:p>
        </w:tc>
        <w:tc>
          <w:tcPr>
            <w:tcW w:w="8934" w:type="dxa"/>
          </w:tcPr>
          <w:p w:rsidR="003D3EDA" w:rsidRDefault="00E26AC5">
            <w:pPr>
              <w:cnfStyle w:val="000000010000" w:firstRow="0" w:lastRow="0" w:firstColumn="0" w:lastColumn="0" w:oddVBand="0" w:evenVBand="0" w:oddHBand="0" w:evenHBand="1" w:firstRowFirstColumn="0" w:firstRowLastColumn="0" w:lastRowFirstColumn="0" w:lastRowLastColumn="0"/>
            </w:pPr>
            <w:hyperlink r:id="rId91">
              <w:r w:rsidR="002753B4">
                <w:rPr>
                  <w:color w:val="0000FF" w:themeColor="hyperlink"/>
                  <w:u w:val="single"/>
                </w:rPr>
                <w:t>28652108</w:t>
              </w:r>
            </w:hyperlink>
            <w:r w:rsidR="002753B4">
              <w:t xml:space="preserve"> ['Moran B', 'Sweeney CM', 'Hughes R', 'Malara A', 'Kirthi S', 'Tobin AM', '</w:t>
            </w:r>
            <w:r w:rsidR="002753B4">
              <w:rPr>
                <w:b/>
                <w:u w:val="single"/>
              </w:rPr>
              <w:t>Kirby B</w:t>
            </w:r>
            <w:r w:rsidR="002753B4">
              <w:t>', 'Fletcher JM'], Hidradenitis Suppurativa Is Characterized by Dysregulation of the Th17:Treg Cell Axis, Which Is Corrected by Anti-TNF Therapy, Nov-2017, 23-Jun-2017, The Journal of investigative dermatology, 137(11):2389-2395</w:t>
            </w:r>
          </w:p>
        </w:tc>
      </w:tr>
      <w:tr w:rsidR="003D3EDA" w:rsidTr="003D3E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81</w:t>
            </w:r>
          </w:p>
        </w:tc>
        <w:tc>
          <w:tcPr>
            <w:tcW w:w="8934" w:type="dxa"/>
          </w:tcPr>
          <w:p w:rsidR="003D3EDA" w:rsidRDefault="00E26AC5">
            <w:pPr>
              <w:cnfStyle w:val="000000100000" w:firstRow="0" w:lastRow="0" w:firstColumn="0" w:lastColumn="0" w:oddVBand="0" w:evenVBand="0" w:oddHBand="1" w:evenHBand="0" w:firstRowFirstColumn="0" w:firstRowLastColumn="0" w:lastRowFirstColumn="0" w:lastRowLastColumn="0"/>
            </w:pPr>
            <w:hyperlink r:id="rId92">
              <w:r w:rsidR="002753B4">
                <w:rPr>
                  <w:color w:val="0000FF" w:themeColor="hyperlink"/>
                  <w:u w:val="single"/>
                </w:rPr>
                <w:t>27995617</w:t>
              </w:r>
            </w:hyperlink>
            <w:r w:rsidR="002753B4">
              <w:t xml:space="preserve"> ['Sampogna F', 'Puig L', 'Spuls P', 'Girolomoni G', 'Radtke MA', '</w:t>
            </w:r>
            <w:r w:rsidR="002753B4">
              <w:rPr>
                <w:b/>
                <w:u w:val="single"/>
              </w:rPr>
              <w:t>Kirby B</w:t>
            </w:r>
            <w:r w:rsidR="002753B4">
              <w:t>', 'Brunori M', 'Bergmans P', 'Smirnov P', 'Rundle J', 'Lavie F', 'Paul C'], Prevalence of alexithymia in patients with psoriasis and its association with disease burden: a multicentre observational study, May-2017, 10-Apr-2017, The British journal of dermatology, 176(5):1195-1203</w:t>
            </w:r>
          </w:p>
        </w:tc>
      </w:tr>
      <w:tr w:rsidR="003D3EDA" w:rsidTr="003D3E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82</w:t>
            </w:r>
          </w:p>
        </w:tc>
        <w:tc>
          <w:tcPr>
            <w:tcW w:w="8934" w:type="dxa"/>
          </w:tcPr>
          <w:p w:rsidR="003D3EDA" w:rsidRDefault="00E26AC5">
            <w:pPr>
              <w:cnfStyle w:val="000000010000" w:firstRow="0" w:lastRow="0" w:firstColumn="0" w:lastColumn="0" w:oddVBand="0" w:evenVBand="0" w:oddHBand="0" w:evenHBand="1" w:firstRowFirstColumn="0" w:firstRowLastColumn="0" w:lastRowFirstColumn="0" w:lastRowLastColumn="0"/>
            </w:pPr>
            <w:hyperlink r:id="rId93">
              <w:r w:rsidR="002753B4">
                <w:rPr>
                  <w:color w:val="0000FF" w:themeColor="hyperlink"/>
                  <w:u w:val="single"/>
                </w:rPr>
                <w:t>28164266</w:t>
              </w:r>
            </w:hyperlink>
            <w:r w:rsidR="002753B4">
              <w:t xml:space="preserve"> ['Hughes R', 'Knudsen E', 'Kirthi S', 'Kelly G', 'Tobin AM', 'Sweeney CM', 'Jemec GBE', '</w:t>
            </w:r>
            <w:r w:rsidR="002753B4">
              <w:rPr>
                <w:b/>
                <w:u w:val="single"/>
              </w:rPr>
              <w:t>Kirby B</w:t>
            </w:r>
            <w:r w:rsidR="002753B4">
              <w:t>'], Framingham risk assessment in hidradenitis suppurativa, May-2017, 27-Mar-2017, The British journal of dermatology, 176(5):1404-1406</w:t>
            </w:r>
          </w:p>
        </w:tc>
      </w:tr>
      <w:tr w:rsidR="003D3EDA" w:rsidTr="003D3E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83</w:t>
            </w:r>
          </w:p>
        </w:tc>
        <w:tc>
          <w:tcPr>
            <w:tcW w:w="8934" w:type="dxa"/>
          </w:tcPr>
          <w:p w:rsidR="003D3EDA" w:rsidRDefault="00E26AC5">
            <w:pPr>
              <w:cnfStyle w:val="000000100000" w:firstRow="0" w:lastRow="0" w:firstColumn="0" w:lastColumn="0" w:oddVBand="0" w:evenVBand="0" w:oddHBand="1" w:evenHBand="0" w:firstRowFirstColumn="0" w:firstRowLastColumn="0" w:lastRowFirstColumn="0" w:lastRowLastColumn="0"/>
            </w:pPr>
            <w:hyperlink r:id="rId94">
              <w:r w:rsidR="002753B4">
                <w:rPr>
                  <w:color w:val="0000FF" w:themeColor="hyperlink"/>
                  <w:u w:val="single"/>
                </w:rPr>
                <w:t>28415349</w:t>
              </w:r>
            </w:hyperlink>
            <w:r w:rsidR="002753B4">
              <w:t xml:space="preserve"> ['Hartman J', '</w:t>
            </w:r>
            <w:r w:rsidR="002753B4">
              <w:rPr>
                <w:b/>
                <w:u w:val="single"/>
              </w:rPr>
              <w:t>Kirby B</w:t>
            </w:r>
            <w:r w:rsidR="002753B4">
              <w:t>'], Decorrelation correction for nanoparticle tracking analysis of dilute polydisperse suspensions in bulk flow, Mar-2017, 14-Mar-2017, Physical review. E, 95(3-1):033305</w:t>
            </w:r>
          </w:p>
        </w:tc>
      </w:tr>
      <w:tr w:rsidR="003D3EDA" w:rsidTr="003D3E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84</w:t>
            </w:r>
          </w:p>
        </w:tc>
        <w:tc>
          <w:tcPr>
            <w:tcW w:w="8934" w:type="dxa"/>
          </w:tcPr>
          <w:p w:rsidR="003D3EDA" w:rsidRDefault="00E26AC5">
            <w:pPr>
              <w:cnfStyle w:val="000000010000" w:firstRow="0" w:lastRow="0" w:firstColumn="0" w:lastColumn="0" w:oddVBand="0" w:evenVBand="0" w:oddHBand="0" w:evenHBand="1" w:firstRowFirstColumn="0" w:firstRowLastColumn="0" w:lastRowFirstColumn="0" w:lastRowLastColumn="0"/>
            </w:pPr>
            <w:hyperlink r:id="rId95">
              <w:r w:rsidR="002753B4">
                <w:rPr>
                  <w:color w:val="0000FF" w:themeColor="hyperlink"/>
                  <w:u w:val="single"/>
                </w:rPr>
                <w:t>28005279</w:t>
              </w:r>
            </w:hyperlink>
            <w:r w:rsidR="002753B4">
              <w:t xml:space="preserve"> ['Tobin AM', 'Sadlier M', 'Collins P', 'Rogers S', 'FitzGerald O', '</w:t>
            </w:r>
            <w:r w:rsidR="002753B4">
              <w:rPr>
                <w:b/>
                <w:u w:val="single"/>
              </w:rPr>
              <w:t>Kirby B</w:t>
            </w:r>
            <w:r w:rsidR="002753B4">
              <w:t>'], Fatigue as a symptom in psoriasis and psoriatic arthritis: an observational study, Mar-2017, 27-Feb-2017, The British journal of dermatology, 176(3):827-828</w:t>
            </w:r>
          </w:p>
        </w:tc>
      </w:tr>
      <w:tr w:rsidR="003D3EDA" w:rsidTr="003D3E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85</w:t>
            </w:r>
          </w:p>
        </w:tc>
        <w:tc>
          <w:tcPr>
            <w:tcW w:w="8934" w:type="dxa"/>
          </w:tcPr>
          <w:p w:rsidR="003D3EDA" w:rsidRDefault="00E26AC5">
            <w:pPr>
              <w:cnfStyle w:val="000000100000" w:firstRow="0" w:lastRow="0" w:firstColumn="0" w:lastColumn="0" w:oddVBand="0" w:evenVBand="0" w:oddHBand="1" w:evenHBand="0" w:firstRowFirstColumn="0" w:firstRowLastColumn="0" w:lastRowFirstColumn="0" w:lastRowLastColumn="0"/>
            </w:pPr>
            <w:hyperlink r:id="rId96">
              <w:r w:rsidR="002753B4">
                <w:rPr>
                  <w:color w:val="0000FF" w:themeColor="hyperlink"/>
                  <w:u w:val="single"/>
                </w:rPr>
                <w:t>27589678</w:t>
              </w:r>
            </w:hyperlink>
            <w:r w:rsidR="002753B4">
              <w:t xml:space="preserve"> ['Molloy OE', 'Foley CC', 'Lally A', 'Moriarty B', 'Collins P', "O'Gorman J", 'de Gascun CF', '</w:t>
            </w:r>
            <w:r w:rsidR="002753B4">
              <w:rPr>
                <w:b/>
                <w:u w:val="single"/>
              </w:rPr>
              <w:t>Kirby B</w:t>
            </w:r>
            <w:r w:rsidR="002753B4">
              <w:t>'], Progressive multifocal leucoencephalopathy and psoriasis, Jul-2017, 5-Jun-2017, The British journal of dermatology, 177(1):271-272</w:t>
            </w:r>
          </w:p>
        </w:tc>
      </w:tr>
      <w:tr w:rsidR="003D3EDA" w:rsidTr="003D3E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86</w:t>
            </w:r>
          </w:p>
        </w:tc>
        <w:tc>
          <w:tcPr>
            <w:tcW w:w="8934" w:type="dxa"/>
          </w:tcPr>
          <w:p w:rsidR="003D3EDA" w:rsidRDefault="00E26AC5">
            <w:pPr>
              <w:cnfStyle w:val="000000010000" w:firstRow="0" w:lastRow="0" w:firstColumn="0" w:lastColumn="0" w:oddVBand="0" w:evenVBand="0" w:oddHBand="0" w:evenHBand="1" w:firstRowFirstColumn="0" w:firstRowLastColumn="0" w:lastRowFirstColumn="0" w:lastRowLastColumn="0"/>
            </w:pPr>
            <w:hyperlink r:id="rId97">
              <w:r w:rsidR="002753B4">
                <w:rPr>
                  <w:color w:val="0000FF" w:themeColor="hyperlink"/>
                  <w:u w:val="single"/>
                </w:rPr>
                <w:t>28370534</w:t>
              </w:r>
            </w:hyperlink>
            <w:r w:rsidR="002753B4">
              <w:t xml:space="preserve"> ['Iversen L', 'Lange MM', 'Bissonette R', 'Carvalho AVE', 'van de Kerkhof PC', '</w:t>
            </w:r>
            <w:r w:rsidR="002753B4">
              <w:rPr>
                <w:b/>
                <w:u w:val="single"/>
              </w:rPr>
              <w:t>Kirby B</w:t>
            </w:r>
            <w:r w:rsidR="002753B4">
              <w:t>', 'Kleyn CE', 'Lynde CW', 'van der Walt JM', 'Wu JJ'], Topical treatment of psoriasis: questionnaire results on topical therapy accessibility and influence of body surface area on usage, Jul-2017, 19-Apr-2017, Journal of the European Academy of Dermatology and Venereology : JEADV, 31(7):1188-1195</w:t>
            </w:r>
          </w:p>
        </w:tc>
      </w:tr>
      <w:tr w:rsidR="003D3EDA" w:rsidTr="003D3E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87</w:t>
            </w:r>
          </w:p>
        </w:tc>
        <w:tc>
          <w:tcPr>
            <w:tcW w:w="8934" w:type="dxa"/>
          </w:tcPr>
          <w:p w:rsidR="003D3EDA" w:rsidRDefault="00E26AC5">
            <w:pPr>
              <w:cnfStyle w:val="000000100000" w:firstRow="0" w:lastRow="0" w:firstColumn="0" w:lastColumn="0" w:oddVBand="0" w:evenVBand="0" w:oddHBand="1" w:evenHBand="0" w:firstRowFirstColumn="0" w:firstRowLastColumn="0" w:lastRowFirstColumn="0" w:lastRowLastColumn="0"/>
            </w:pPr>
            <w:hyperlink r:id="rId98">
              <w:r w:rsidR="002753B4">
                <w:rPr>
                  <w:color w:val="0000FF" w:themeColor="hyperlink"/>
                  <w:u w:val="single"/>
                </w:rPr>
                <w:t>29313926</w:t>
              </w:r>
            </w:hyperlink>
            <w:r w:rsidR="002753B4">
              <w:t xml:space="preserve"> ['</w:t>
            </w:r>
            <w:r w:rsidR="002753B4">
              <w:rPr>
                <w:b/>
                <w:u w:val="single"/>
              </w:rPr>
              <w:t>Kirby B</w:t>
            </w:r>
            <w:r w:rsidR="002753B4">
              <w:t>'], Worldwide perspective of biosimilars for psoriasis, Dec-2017, The British journal of dermatology, 177(6):1473</w:t>
            </w:r>
          </w:p>
        </w:tc>
      </w:tr>
      <w:tr w:rsidR="003D3EDA" w:rsidTr="003D3E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88</w:t>
            </w:r>
          </w:p>
        </w:tc>
        <w:tc>
          <w:tcPr>
            <w:tcW w:w="8934" w:type="dxa"/>
          </w:tcPr>
          <w:p w:rsidR="003D3EDA" w:rsidRDefault="00E26AC5">
            <w:pPr>
              <w:cnfStyle w:val="000000010000" w:firstRow="0" w:lastRow="0" w:firstColumn="0" w:lastColumn="0" w:oddVBand="0" w:evenVBand="0" w:oddHBand="0" w:evenHBand="1" w:firstRowFirstColumn="0" w:firstRowLastColumn="0" w:lastRowFirstColumn="0" w:lastRowLastColumn="0"/>
            </w:pPr>
            <w:hyperlink r:id="rId99">
              <w:r w:rsidR="002753B4">
                <w:rPr>
                  <w:color w:val="0000FF" w:themeColor="hyperlink"/>
                  <w:u w:val="single"/>
                </w:rPr>
                <w:t>29469748</w:t>
              </w:r>
            </w:hyperlink>
            <w:r w:rsidR="002753B4">
              <w:t xml:space="preserve"> ['Timoney I', 'Lynch M', 'Timoney L', 'Feeney E', '</w:t>
            </w:r>
            <w:r w:rsidR="002753B4">
              <w:rPr>
                <w:b/>
                <w:u w:val="single"/>
              </w:rPr>
              <w:t>Kirby B</w:t>
            </w:r>
            <w:r w:rsidR="002753B4">
              <w:t>'], Mycobacterium marinum infection contracted from seaweed wrap in a psoriasis patient undergoing treatment with adalimumab, 15-Aug-2017, 15-Aug-2017, Dermatology online journal, 23(8):13030/qt7zx7m93c</w:t>
            </w:r>
          </w:p>
        </w:tc>
      </w:tr>
      <w:tr w:rsidR="003D3EDA" w:rsidTr="003D3E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89</w:t>
            </w:r>
          </w:p>
        </w:tc>
        <w:tc>
          <w:tcPr>
            <w:tcW w:w="8934" w:type="dxa"/>
          </w:tcPr>
          <w:p w:rsidR="003D3EDA" w:rsidRDefault="00E26AC5">
            <w:pPr>
              <w:cnfStyle w:val="000000100000" w:firstRow="0" w:lastRow="0" w:firstColumn="0" w:lastColumn="0" w:oddVBand="0" w:evenVBand="0" w:oddHBand="1" w:evenHBand="0" w:firstRowFirstColumn="0" w:firstRowLastColumn="0" w:lastRowFirstColumn="0" w:lastRowLastColumn="0"/>
            </w:pPr>
            <w:hyperlink r:id="rId100">
              <w:r w:rsidR="002753B4">
                <w:rPr>
                  <w:color w:val="0000FF" w:themeColor="hyperlink"/>
                  <w:u w:val="single"/>
                </w:rPr>
                <w:t>28833007</w:t>
              </w:r>
            </w:hyperlink>
            <w:r w:rsidR="002753B4">
              <w:t xml:space="preserve"> ['</w:t>
            </w:r>
            <w:r w:rsidR="002753B4">
              <w:rPr>
                <w:b/>
                <w:u w:val="single"/>
              </w:rPr>
              <w:t>Kirby B</w:t>
            </w:r>
            <w:r w:rsidR="002753B4">
              <w:t>'], Drug survival of methotrexate in psoriasis, Aug-2017, The British journal of dermatology, 177(2):345-346</w:t>
            </w:r>
          </w:p>
        </w:tc>
      </w:tr>
      <w:tr w:rsidR="003D3EDA" w:rsidTr="003D3E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90</w:t>
            </w:r>
          </w:p>
        </w:tc>
        <w:tc>
          <w:tcPr>
            <w:tcW w:w="8934" w:type="dxa"/>
          </w:tcPr>
          <w:p w:rsidR="003D3EDA" w:rsidRDefault="00E26AC5">
            <w:pPr>
              <w:cnfStyle w:val="000000010000" w:firstRow="0" w:lastRow="0" w:firstColumn="0" w:lastColumn="0" w:oddVBand="0" w:evenVBand="0" w:oddHBand="0" w:evenHBand="1" w:firstRowFirstColumn="0" w:firstRowLastColumn="0" w:lastRowFirstColumn="0" w:lastRowLastColumn="0"/>
            </w:pPr>
            <w:hyperlink r:id="rId101">
              <w:r w:rsidR="002753B4">
                <w:rPr>
                  <w:color w:val="0000FF" w:themeColor="hyperlink"/>
                  <w:u w:val="single"/>
                </w:rPr>
                <w:t>27790753</w:t>
              </w:r>
            </w:hyperlink>
            <w:r w:rsidR="002753B4">
              <w:t xml:space="preserve"> ['Menzies S', 'Ismail N', 'Abdalla A', 'Collins P', '</w:t>
            </w:r>
            <w:r w:rsidR="002753B4">
              <w:rPr>
                <w:b/>
                <w:u w:val="single"/>
              </w:rPr>
              <w:t>Kirby B</w:t>
            </w:r>
            <w:r w:rsidR="002753B4">
              <w:t>', 'Holian J', 'Lally A'], Renal dysfunction in patients taking fumaric acid esters - a retrospective cross-sectional study, Apr-2017, 20-Nov-2016, Journal of the European Academy of Dermatology and Venereology : JEADV, 31(4):686-691</w:t>
            </w:r>
          </w:p>
        </w:tc>
      </w:tr>
      <w:tr w:rsidR="003D3EDA" w:rsidTr="003D3E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91</w:t>
            </w:r>
          </w:p>
        </w:tc>
        <w:tc>
          <w:tcPr>
            <w:tcW w:w="8934" w:type="dxa"/>
          </w:tcPr>
          <w:p w:rsidR="003D3EDA" w:rsidRDefault="00E26AC5">
            <w:pPr>
              <w:cnfStyle w:val="000000100000" w:firstRow="0" w:lastRow="0" w:firstColumn="0" w:lastColumn="0" w:oddVBand="0" w:evenVBand="0" w:oddHBand="1" w:evenHBand="0" w:firstRowFirstColumn="0" w:firstRowLastColumn="0" w:lastRowFirstColumn="0" w:lastRowLastColumn="0"/>
            </w:pPr>
            <w:hyperlink r:id="rId102">
              <w:r w:rsidR="002753B4">
                <w:rPr>
                  <w:color w:val="0000FF" w:themeColor="hyperlink"/>
                  <w:u w:val="single"/>
                </w:rPr>
                <w:t>26477484</w:t>
              </w:r>
            </w:hyperlink>
            <w:r w:rsidR="002753B4">
              <w:t xml:space="preserve"> ['Dunphy SE', 'Sweeney CM', 'Kelly G', 'Tobin AM', '</w:t>
            </w:r>
            <w:r w:rsidR="002753B4">
              <w:rPr>
                <w:b/>
                <w:u w:val="single"/>
              </w:rPr>
              <w:t>Kirby B</w:t>
            </w:r>
            <w:r w:rsidR="002753B4">
              <w:t>', 'Gardiner CM'], Natural killer cells from psoriasis vulgaris patients have reduced levels of cytotoxicity associated degranulation and cytokine production, Apr-2017, 20-Oct-2015, Clinical immunology (Orlando, Fla.), 177:43-49</w:t>
            </w:r>
          </w:p>
        </w:tc>
      </w:tr>
      <w:tr w:rsidR="003D3EDA" w:rsidTr="003D3E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92</w:t>
            </w:r>
          </w:p>
        </w:tc>
        <w:tc>
          <w:tcPr>
            <w:tcW w:w="8934" w:type="dxa"/>
          </w:tcPr>
          <w:p w:rsidR="003D3EDA" w:rsidRDefault="00E26AC5">
            <w:pPr>
              <w:cnfStyle w:val="000000010000" w:firstRow="0" w:lastRow="0" w:firstColumn="0" w:lastColumn="0" w:oddVBand="0" w:evenVBand="0" w:oddHBand="0" w:evenHBand="1" w:firstRowFirstColumn="0" w:firstRowLastColumn="0" w:lastRowFirstColumn="0" w:lastRowLastColumn="0"/>
            </w:pPr>
            <w:hyperlink r:id="rId103">
              <w:r w:rsidR="002753B4">
                <w:rPr>
                  <w:color w:val="0000FF" w:themeColor="hyperlink"/>
                  <w:u w:val="single"/>
                </w:rPr>
                <w:t>28869956</w:t>
              </w:r>
            </w:hyperlink>
            <w:r w:rsidR="002753B4">
              <w:t xml:space="preserve"> ['Foley CC', 'Molloy OE', 'Lally A', '</w:t>
            </w:r>
            <w:r w:rsidR="002753B4">
              <w:rPr>
                <w:b/>
                <w:u w:val="single"/>
              </w:rPr>
              <w:t>Kirby B</w:t>
            </w:r>
            <w:r w:rsidR="002753B4">
              <w:t>'], The Implications of Recent Recommendations for Managing Patients with Psoriasis Treated with Fumaric Acid Esters, 2017, 5-Sep-2017, Dermatology (Basel, Switzerland), 233(2-3):175-177</w:t>
            </w:r>
          </w:p>
        </w:tc>
      </w:tr>
      <w:tr w:rsidR="003D3EDA" w:rsidTr="003D3E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93</w:t>
            </w:r>
          </w:p>
        </w:tc>
        <w:tc>
          <w:tcPr>
            <w:tcW w:w="8934" w:type="dxa"/>
          </w:tcPr>
          <w:p w:rsidR="003D3EDA" w:rsidRDefault="00E26AC5">
            <w:pPr>
              <w:cnfStyle w:val="000000100000" w:firstRow="0" w:lastRow="0" w:firstColumn="0" w:lastColumn="0" w:oddVBand="0" w:evenVBand="0" w:oddHBand="1" w:evenHBand="0" w:firstRowFirstColumn="0" w:firstRowLastColumn="0" w:lastRowFirstColumn="0" w:lastRowLastColumn="0"/>
            </w:pPr>
            <w:hyperlink r:id="rId104">
              <w:r w:rsidR="002753B4">
                <w:rPr>
                  <w:color w:val="0000FF" w:themeColor="hyperlink"/>
                  <w:u w:val="single"/>
                </w:rPr>
                <w:t>27990211</w:t>
              </w:r>
            </w:hyperlink>
            <w:r w:rsidR="002753B4">
              <w:t xml:space="preserve"> ['Lannin T', 'Su WW', 'Gruber C', 'Cardle I', 'Huang C', 'Thege F', '</w:t>
            </w:r>
            <w:r w:rsidR="002753B4">
              <w:rPr>
                <w:b/>
                <w:u w:val="single"/>
              </w:rPr>
              <w:t>Kirby B</w:t>
            </w:r>
            <w:r w:rsidR="002753B4">
              <w:t>'], Automated electrorotation shows electrokinetic separation of pancreatic cancer cells is robust to acquired chemotherapy resistance, serum starvation, and EMT, Nov-2016, 29-Nov-2016, Biomicrofluidics, 10(6):064109</w:t>
            </w:r>
          </w:p>
        </w:tc>
      </w:tr>
      <w:tr w:rsidR="003D3EDA" w:rsidTr="003D3E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94</w:t>
            </w:r>
          </w:p>
        </w:tc>
        <w:tc>
          <w:tcPr>
            <w:tcW w:w="8934" w:type="dxa"/>
          </w:tcPr>
          <w:p w:rsidR="003D3EDA" w:rsidRDefault="00E26AC5">
            <w:pPr>
              <w:cnfStyle w:val="000000010000" w:firstRow="0" w:lastRow="0" w:firstColumn="0" w:lastColumn="0" w:oddVBand="0" w:evenVBand="0" w:oddHBand="0" w:evenHBand="1" w:firstRowFirstColumn="0" w:firstRowLastColumn="0" w:lastRowFirstColumn="0" w:lastRowLastColumn="0"/>
            </w:pPr>
            <w:hyperlink r:id="rId105">
              <w:r w:rsidR="002753B4">
                <w:rPr>
                  <w:color w:val="0000FF" w:themeColor="hyperlink"/>
                  <w:u w:val="single"/>
                </w:rPr>
                <w:t>27790674</w:t>
              </w:r>
            </w:hyperlink>
            <w:r w:rsidR="002753B4">
              <w:t xml:space="preserve"> ['</w:t>
            </w:r>
            <w:r w:rsidR="002753B4">
              <w:rPr>
                <w:b/>
                <w:u w:val="single"/>
              </w:rPr>
              <w:t>Kirby B</w:t>
            </w:r>
            <w:r w:rsidR="002753B4">
              <w:t xml:space="preserve">'], Is late-onset psoriasis a distinct subtype of chronic plaque psoriasis?, Nov-2016, The British </w:t>
            </w:r>
            <w:r w:rsidR="002753B4">
              <w:lastRenderedPageBreak/>
              <w:t>journal of dermatology, 175(5):869-870</w:t>
            </w:r>
          </w:p>
        </w:tc>
      </w:tr>
      <w:tr w:rsidR="003D3EDA" w:rsidTr="003D3E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lastRenderedPageBreak/>
              <w:t>95</w:t>
            </w:r>
          </w:p>
        </w:tc>
        <w:tc>
          <w:tcPr>
            <w:tcW w:w="8934" w:type="dxa"/>
          </w:tcPr>
          <w:p w:rsidR="003D3EDA" w:rsidRDefault="00E26AC5">
            <w:pPr>
              <w:cnfStyle w:val="000000100000" w:firstRow="0" w:lastRow="0" w:firstColumn="0" w:lastColumn="0" w:oddVBand="0" w:evenVBand="0" w:oddHBand="1" w:evenHBand="0" w:firstRowFirstColumn="0" w:firstRowLastColumn="0" w:lastRowFirstColumn="0" w:lastRowLastColumn="0"/>
            </w:pPr>
            <w:hyperlink r:id="rId106">
              <w:r w:rsidR="002753B4">
                <w:rPr>
                  <w:color w:val="0000FF" w:themeColor="hyperlink"/>
                  <w:u w:val="single"/>
                </w:rPr>
                <w:t>27040879</w:t>
              </w:r>
            </w:hyperlink>
            <w:r w:rsidR="002753B4">
              <w:t xml:space="preserve"> ['Storan ER', 'Nolan U', '</w:t>
            </w:r>
            <w:r w:rsidR="002753B4">
              <w:rPr>
                <w:b/>
                <w:u w:val="single"/>
              </w:rPr>
              <w:t>Kirby B</w:t>
            </w:r>
            <w:r w:rsidR="002753B4">
              <w:t>'], Allergic contact dermatitis caused by the tea tree oil-containing hydrogel Burnshield®, May-2016, Contact dermatitis, 74(5):309-10</w:t>
            </w:r>
          </w:p>
        </w:tc>
      </w:tr>
      <w:tr w:rsidR="003D3EDA" w:rsidTr="003D3E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96</w:t>
            </w:r>
          </w:p>
        </w:tc>
        <w:tc>
          <w:tcPr>
            <w:tcW w:w="8934" w:type="dxa"/>
          </w:tcPr>
          <w:p w:rsidR="003D3EDA" w:rsidRDefault="00E26AC5">
            <w:pPr>
              <w:cnfStyle w:val="000000010000" w:firstRow="0" w:lastRow="0" w:firstColumn="0" w:lastColumn="0" w:oddVBand="0" w:evenVBand="0" w:oddHBand="0" w:evenHBand="1" w:firstRowFirstColumn="0" w:firstRowLastColumn="0" w:lastRowFirstColumn="0" w:lastRowLastColumn="0"/>
            </w:pPr>
            <w:hyperlink r:id="rId107">
              <w:r w:rsidR="002753B4">
                <w:rPr>
                  <w:color w:val="0000FF" w:themeColor="hyperlink"/>
                  <w:u w:val="single"/>
                </w:rPr>
                <w:t>27015459</w:t>
              </w:r>
            </w:hyperlink>
            <w:r w:rsidR="002753B4">
              <w:t xml:space="preserve"> ['Sweeney CM', 'Russell SE', 'Malara A', 'Kelly G', 'Hughes R', 'Tobin AM', 'Adamzik K', 'Walsh PT', '</w:t>
            </w:r>
            <w:r w:rsidR="002753B4">
              <w:rPr>
                <w:b/>
                <w:u w:val="single"/>
              </w:rPr>
              <w:t>Kirby B</w:t>
            </w:r>
            <w:r w:rsidR="002753B4">
              <w:t>'], Human ß-Defensin 3 and Its Mouse Ortholog Murine ß-Defensin 14 Activate Langerhans Cells and Exacerbate Psoriasis-Like Skin Inflammation in Mice, Mar-2016, 18-Dec-2015, The Journal of investigative dermatology, 136(3):723-727</w:t>
            </w:r>
          </w:p>
        </w:tc>
      </w:tr>
      <w:tr w:rsidR="003D3EDA" w:rsidTr="003D3E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97</w:t>
            </w:r>
          </w:p>
        </w:tc>
        <w:tc>
          <w:tcPr>
            <w:tcW w:w="8934" w:type="dxa"/>
          </w:tcPr>
          <w:p w:rsidR="003D3EDA" w:rsidRDefault="00E26AC5">
            <w:pPr>
              <w:cnfStyle w:val="000000100000" w:firstRow="0" w:lastRow="0" w:firstColumn="0" w:lastColumn="0" w:oddVBand="0" w:evenVBand="0" w:oddHBand="1" w:evenHBand="0" w:firstRowFirstColumn="0" w:firstRowLastColumn="0" w:lastRowFirstColumn="0" w:lastRowLastColumn="0"/>
            </w:pPr>
            <w:hyperlink r:id="rId108">
              <w:r w:rsidR="002753B4">
                <w:rPr>
                  <w:color w:val="0000FF" w:themeColor="hyperlink"/>
                  <w:u w:val="single"/>
                </w:rPr>
                <w:t>26969587</w:t>
              </w:r>
            </w:hyperlink>
            <w:r w:rsidR="002753B4">
              <w:t xml:space="preserve"> ['Wu JJ', 'Lynde CW', 'Kleyn CE', 'Iversen L', 'van der Walt JM', 'Carvalho A', '</w:t>
            </w:r>
            <w:r w:rsidR="002753B4">
              <w:rPr>
                <w:b/>
                <w:u w:val="single"/>
              </w:rPr>
              <w:t>Kirby B</w:t>
            </w:r>
            <w:r w:rsidR="002753B4">
              <w:t>', 'Bissonnette R'], Identification of key research needs for topical therapy treatment of psoriasis - a consensus paper by the International Psoriasis Council, Jul-2016, 10-Mar-2016, Journal of the European Academy of Dermatology and Venereology : JEADV, 30(7):1115-9</w:t>
            </w:r>
          </w:p>
        </w:tc>
      </w:tr>
      <w:tr w:rsidR="003D3EDA" w:rsidTr="003D3E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98</w:t>
            </w:r>
          </w:p>
        </w:tc>
        <w:tc>
          <w:tcPr>
            <w:tcW w:w="8934" w:type="dxa"/>
          </w:tcPr>
          <w:p w:rsidR="003D3EDA" w:rsidRDefault="00E26AC5">
            <w:pPr>
              <w:cnfStyle w:val="000000010000" w:firstRow="0" w:lastRow="0" w:firstColumn="0" w:lastColumn="0" w:oddVBand="0" w:evenVBand="0" w:oddHBand="0" w:evenHBand="1" w:firstRowFirstColumn="0" w:firstRowLastColumn="0" w:lastRowFirstColumn="0" w:lastRowLastColumn="0"/>
            </w:pPr>
            <w:hyperlink r:id="rId109">
              <w:r w:rsidR="002753B4">
                <w:rPr>
                  <w:color w:val="0000FF" w:themeColor="hyperlink"/>
                  <w:u w:val="single"/>
                </w:rPr>
                <w:t>26447167</w:t>
              </w:r>
            </w:hyperlink>
            <w:r w:rsidR="002753B4">
              <w:t xml:space="preserve"> ['Cunningham L', '</w:t>
            </w:r>
            <w:r w:rsidR="002753B4">
              <w:rPr>
                <w:b/>
                <w:u w:val="single"/>
              </w:rPr>
              <w:t>Kirby B</w:t>
            </w:r>
            <w:r w:rsidR="002753B4">
              <w:t>', 'Lally A', 'Collins P'], The efficacy of PUVA and narrowband UVB phototherapy in the management of generalised granuloma annulare, 2016, 7-Oct-2015, The Journal of dermatological treatment, 27(2):136-9</w:t>
            </w:r>
          </w:p>
        </w:tc>
      </w:tr>
      <w:tr w:rsidR="003D3EDA" w:rsidTr="003D3E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99</w:t>
            </w:r>
          </w:p>
        </w:tc>
        <w:tc>
          <w:tcPr>
            <w:tcW w:w="8934" w:type="dxa"/>
          </w:tcPr>
          <w:p w:rsidR="003D3EDA" w:rsidRDefault="00E26AC5">
            <w:pPr>
              <w:cnfStyle w:val="000000100000" w:firstRow="0" w:lastRow="0" w:firstColumn="0" w:lastColumn="0" w:oddVBand="0" w:evenVBand="0" w:oddHBand="1" w:evenHBand="0" w:firstRowFirstColumn="0" w:firstRowLastColumn="0" w:lastRowFirstColumn="0" w:lastRowLastColumn="0"/>
            </w:pPr>
            <w:hyperlink r:id="rId110">
              <w:r w:rsidR="002753B4">
                <w:rPr>
                  <w:color w:val="0000FF" w:themeColor="hyperlink"/>
                  <w:u w:val="single"/>
                </w:rPr>
                <w:t>25086107</w:t>
              </w:r>
            </w:hyperlink>
            <w:r w:rsidR="002753B4">
              <w:t xml:space="preserve"> ["O'Malley E", 'Ahern T', 'Dunlevy C', 'Lehane C', '</w:t>
            </w:r>
            <w:r w:rsidR="002753B4">
              <w:rPr>
                <w:b/>
                <w:u w:val="single"/>
              </w:rPr>
              <w:t>Kirby B</w:t>
            </w:r>
            <w:r w:rsidR="002753B4">
              <w:t>', "O'Shea D"], Obesity-related chronic lymphoedema-like swelling and physical function, Mar-2015, 1-Aug-2014, QJM : monthly journal of the Association of Physicians, 108(3):183-7</w:t>
            </w:r>
          </w:p>
        </w:tc>
      </w:tr>
      <w:tr w:rsidR="003D3EDA" w:rsidTr="003D3E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100</w:t>
            </w:r>
          </w:p>
        </w:tc>
        <w:tc>
          <w:tcPr>
            <w:tcW w:w="8934" w:type="dxa"/>
          </w:tcPr>
          <w:p w:rsidR="003D3EDA" w:rsidRDefault="00E26AC5">
            <w:pPr>
              <w:cnfStyle w:val="000000010000" w:firstRow="0" w:lastRow="0" w:firstColumn="0" w:lastColumn="0" w:oddVBand="0" w:evenVBand="0" w:oddHBand="0" w:evenHBand="1" w:firstRowFirstColumn="0" w:firstRowLastColumn="0" w:lastRowFirstColumn="0" w:lastRowLastColumn="0"/>
            </w:pPr>
            <w:hyperlink r:id="rId111">
              <w:r w:rsidR="002753B4">
                <w:rPr>
                  <w:color w:val="0000FF" w:themeColor="hyperlink"/>
                  <w:u w:val="single"/>
                </w:rPr>
                <w:t>25495166</w:t>
              </w:r>
            </w:hyperlink>
            <w:r w:rsidR="002753B4">
              <w:t xml:space="preserve"> ['Clowry J', 'Callanan I', 'Eustace K', 'Collins P', '</w:t>
            </w:r>
            <w:r w:rsidR="002753B4">
              <w:rPr>
                <w:b/>
                <w:u w:val="single"/>
              </w:rPr>
              <w:t>Kirby B</w:t>
            </w:r>
            <w:r w:rsidR="002753B4">
              <w:t>', 'Lally A'], Cervical screening uptake in a dermatology cohort on immunosuppressive agents, Jun-2015, 16-Apr-2015, The British journal of dermatology, 172(6):1682-1683</w:t>
            </w:r>
          </w:p>
        </w:tc>
      </w:tr>
      <w:tr w:rsidR="003D3EDA" w:rsidTr="003D3E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101</w:t>
            </w:r>
          </w:p>
        </w:tc>
        <w:tc>
          <w:tcPr>
            <w:tcW w:w="8934" w:type="dxa"/>
          </w:tcPr>
          <w:p w:rsidR="003D3EDA" w:rsidRDefault="00E26AC5">
            <w:pPr>
              <w:cnfStyle w:val="000000100000" w:firstRow="0" w:lastRow="0" w:firstColumn="0" w:lastColumn="0" w:oddVBand="0" w:evenVBand="0" w:oddHBand="1" w:evenHBand="0" w:firstRowFirstColumn="0" w:firstRowLastColumn="0" w:lastRowFirstColumn="0" w:lastRowLastColumn="0"/>
            </w:pPr>
            <w:hyperlink r:id="rId112">
              <w:r w:rsidR="002753B4">
                <w:rPr>
                  <w:color w:val="0000FF" w:themeColor="hyperlink"/>
                  <w:u w:val="single"/>
                </w:rPr>
                <w:t>25824273</w:t>
              </w:r>
            </w:hyperlink>
            <w:r w:rsidR="002753B4">
              <w:t xml:space="preserve"> ['Ryan C', 'Sadlier M', 'De Vol E', 'Patel M', 'Lloyd AA', 'Day A', 'Lally A', '</w:t>
            </w:r>
            <w:r w:rsidR="002753B4">
              <w:rPr>
                <w:b/>
                <w:u w:val="single"/>
              </w:rPr>
              <w:t>Kirby B</w:t>
            </w:r>
            <w:r w:rsidR="002753B4">
              <w:t>', 'Menter A'], Genital psoriasis is associated with significant impairment in quality of life and sexual functioning, Jun-2015, 29-Mar-2015, Journal of the American Academy of Dermatology, 72(6):978-83</w:t>
            </w:r>
          </w:p>
        </w:tc>
      </w:tr>
      <w:tr w:rsidR="003D3EDA" w:rsidTr="003D3E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102</w:t>
            </w:r>
          </w:p>
        </w:tc>
        <w:tc>
          <w:tcPr>
            <w:tcW w:w="8934" w:type="dxa"/>
          </w:tcPr>
          <w:p w:rsidR="003D3EDA" w:rsidRDefault="00E26AC5">
            <w:pPr>
              <w:cnfStyle w:val="000000010000" w:firstRow="0" w:lastRow="0" w:firstColumn="0" w:lastColumn="0" w:oddVBand="0" w:evenVBand="0" w:oddHBand="0" w:evenHBand="1" w:firstRowFirstColumn="0" w:firstRowLastColumn="0" w:lastRowFirstColumn="0" w:lastRowLastColumn="0"/>
            </w:pPr>
            <w:hyperlink r:id="rId113">
              <w:r w:rsidR="002753B4">
                <w:rPr>
                  <w:color w:val="0000FF" w:themeColor="hyperlink"/>
                  <w:u w:val="single"/>
                </w:rPr>
                <w:t>26172484</w:t>
              </w:r>
            </w:hyperlink>
            <w:r w:rsidR="002753B4">
              <w:t xml:space="preserve"> ['Ralph N', 'Verma S', 'Merry S', 'Lally A', '</w:t>
            </w:r>
            <w:r w:rsidR="002753B4">
              <w:rPr>
                <w:b/>
                <w:u w:val="single"/>
              </w:rPr>
              <w:t>Kirby B</w:t>
            </w:r>
            <w:r w:rsidR="002753B4">
              <w:t>', 'Collins P'], What is the relevance of contact allergy to sodium metabisulfite and which concentration of the allergen should we use?, Jul-2015, Dermatitis : contact, atopic, occupational, drug, 26(4):162-5</w:t>
            </w:r>
          </w:p>
        </w:tc>
      </w:tr>
      <w:tr w:rsidR="003D3EDA" w:rsidTr="003D3E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103</w:t>
            </w:r>
          </w:p>
        </w:tc>
        <w:tc>
          <w:tcPr>
            <w:tcW w:w="8934" w:type="dxa"/>
          </w:tcPr>
          <w:p w:rsidR="003D3EDA" w:rsidRDefault="00E26AC5">
            <w:pPr>
              <w:cnfStyle w:val="000000100000" w:firstRow="0" w:lastRow="0" w:firstColumn="0" w:lastColumn="0" w:oddVBand="0" w:evenVBand="0" w:oddHBand="1" w:evenHBand="0" w:firstRowFirstColumn="0" w:firstRowLastColumn="0" w:lastRowFirstColumn="0" w:lastRowLastColumn="0"/>
            </w:pPr>
            <w:hyperlink r:id="rId114">
              <w:r w:rsidR="002753B4">
                <w:rPr>
                  <w:color w:val="0000FF" w:themeColor="hyperlink"/>
                  <w:u w:val="single"/>
                </w:rPr>
                <w:t>25412782</w:t>
              </w:r>
            </w:hyperlink>
            <w:r w:rsidR="002753B4">
              <w:t xml:space="preserve"> ['Ryan C', '</w:t>
            </w:r>
            <w:r w:rsidR="002753B4">
              <w:rPr>
                <w:b/>
                <w:u w:val="single"/>
              </w:rPr>
              <w:t>Kirby B</w:t>
            </w:r>
            <w:r w:rsidR="002753B4">
              <w:t>'], Psoriasis is a systemic disease with multiple cardiovascular and metabolic comorbidities, Jan-2015, Dermatologic clinics, 33(1):41-55</w:t>
            </w:r>
          </w:p>
        </w:tc>
      </w:tr>
      <w:tr w:rsidR="003D3EDA" w:rsidTr="003D3E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104</w:t>
            </w:r>
          </w:p>
        </w:tc>
        <w:tc>
          <w:tcPr>
            <w:tcW w:w="8934" w:type="dxa"/>
          </w:tcPr>
          <w:p w:rsidR="003D3EDA" w:rsidRDefault="00E26AC5">
            <w:pPr>
              <w:cnfStyle w:val="000000010000" w:firstRow="0" w:lastRow="0" w:firstColumn="0" w:lastColumn="0" w:oddVBand="0" w:evenVBand="0" w:oddHBand="0" w:evenHBand="1" w:firstRowFirstColumn="0" w:firstRowLastColumn="0" w:lastRowFirstColumn="0" w:lastRowLastColumn="0"/>
            </w:pPr>
            <w:hyperlink r:id="rId115">
              <w:r w:rsidR="002753B4">
                <w:rPr>
                  <w:color w:val="0000FF" w:themeColor="hyperlink"/>
                  <w:u w:val="single"/>
                </w:rPr>
                <w:t>26643186</w:t>
              </w:r>
            </w:hyperlink>
            <w:r w:rsidR="002753B4">
              <w:t xml:space="preserve"> ['Menzies S', '</w:t>
            </w:r>
            <w:r w:rsidR="002753B4">
              <w:rPr>
                <w:b/>
                <w:u w:val="single"/>
              </w:rPr>
              <w:t>Kirby B</w:t>
            </w:r>
            <w:r w:rsidR="002753B4">
              <w:t>'], Drug-induced elastosis perforans serpiginosa, 7-Dec-2015, 7-Dec-2015, BMJ case reports, 2015:bcr2015212482</w:t>
            </w:r>
          </w:p>
        </w:tc>
      </w:tr>
      <w:tr w:rsidR="003D3EDA" w:rsidTr="003D3E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105</w:t>
            </w:r>
          </w:p>
        </w:tc>
        <w:tc>
          <w:tcPr>
            <w:tcW w:w="8934" w:type="dxa"/>
          </w:tcPr>
          <w:p w:rsidR="003D3EDA" w:rsidRDefault="00E26AC5">
            <w:pPr>
              <w:cnfStyle w:val="000000100000" w:firstRow="0" w:lastRow="0" w:firstColumn="0" w:lastColumn="0" w:oddVBand="0" w:evenVBand="0" w:oddHBand="1" w:evenHBand="0" w:firstRowFirstColumn="0" w:firstRowLastColumn="0" w:lastRowFirstColumn="0" w:lastRowLastColumn="0"/>
            </w:pPr>
            <w:hyperlink r:id="rId116">
              <w:r w:rsidR="002753B4">
                <w:rPr>
                  <w:color w:val="0000FF" w:themeColor="hyperlink"/>
                  <w:u w:val="single"/>
                </w:rPr>
                <w:t>26198191</w:t>
              </w:r>
            </w:hyperlink>
            <w:r w:rsidR="002753B4">
              <w:t xml:space="preserve"> ['Saunte DM', 'Boer J', 'Stratigos A', 'Szepietowski JC', 'Hamzavi I', 'Kim KH', 'Zarchi K', 'Antoniou C', 'Matusiak L', 'Lim HW', 'Williams M', 'Kwon HH', 'Gürer MA', 'Mammadova F', 'Kaminsky A', 'Prens E', 'van der Zee HH', 'Bettoli V', 'Zauli S', 'Hafner J', 'Lauchli S', 'French LE', 'Riad H', 'El-Domyati M', 'Abdel-Wahab H', '</w:t>
            </w:r>
            <w:r w:rsidR="002753B4">
              <w:rPr>
                <w:b/>
                <w:u w:val="single"/>
              </w:rPr>
              <w:t>Kirby B</w:t>
            </w:r>
            <w:r w:rsidR="002753B4">
              <w:t>', 'Kelly G', 'Calderon P', 'del Marmol V', 'Benhadou F', 'Revuz J', 'Zouboulis CC', 'Karagiannidis I', 'Sartorius K', 'Hagströmer L', 'McMeniman E', 'Ong N', 'Dolenc-Voljc M', 'Mokos ZB', 'Borradori L', 'Hunger RE', 'Sladden C', 'Scheinfeld N', 'Moftah N', 'Emtestam L', 'Lapins J', 'Doss N', 'Kurokawa I', 'Jemec GB'], Diagnostic delay in hidradenitis suppurativa is a global problem, Dec-2015, 3-Nov-2015, The British journal of dermatology, 173(6):1546-9</w:t>
            </w:r>
          </w:p>
        </w:tc>
      </w:tr>
      <w:tr w:rsidR="003D3EDA" w:rsidTr="003D3E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106</w:t>
            </w:r>
          </w:p>
        </w:tc>
        <w:tc>
          <w:tcPr>
            <w:tcW w:w="8934" w:type="dxa"/>
          </w:tcPr>
          <w:p w:rsidR="003D3EDA" w:rsidRDefault="00E26AC5">
            <w:pPr>
              <w:cnfStyle w:val="000000010000" w:firstRow="0" w:lastRow="0" w:firstColumn="0" w:lastColumn="0" w:oddVBand="0" w:evenVBand="0" w:oddHBand="0" w:evenHBand="1" w:firstRowFirstColumn="0" w:firstRowLastColumn="0" w:lastRowFirstColumn="0" w:lastRowLastColumn="0"/>
            </w:pPr>
            <w:hyperlink r:id="rId117">
              <w:r w:rsidR="002753B4">
                <w:rPr>
                  <w:color w:val="0000FF" w:themeColor="hyperlink"/>
                  <w:u w:val="single"/>
                </w:rPr>
                <w:t>26282467</w:t>
              </w:r>
            </w:hyperlink>
            <w:r w:rsidR="002753B4">
              <w:t xml:space="preserve"> ['Kelly G', 'Hughes R', 'McGarry T', 'van den Born M', 'Adamzik K', 'Fitzgerald R', 'Lawlor C', 'Tobin AM', 'Sweeney CM', '</w:t>
            </w:r>
            <w:r w:rsidR="002753B4">
              <w:rPr>
                <w:b/>
                <w:u w:val="single"/>
              </w:rPr>
              <w:t>Kirby B</w:t>
            </w:r>
            <w:r w:rsidR="002753B4">
              <w:t>'], Dysregulated cytokine expression in lesional and nonlesional skin in hidradenitis suppurativa, Dec-2015, 17-Nov-2015, The British journal of dermatology, 173(6):1431-9</w:t>
            </w:r>
          </w:p>
        </w:tc>
      </w:tr>
      <w:tr w:rsidR="003D3EDA" w:rsidTr="003D3E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107</w:t>
            </w:r>
          </w:p>
        </w:tc>
        <w:tc>
          <w:tcPr>
            <w:tcW w:w="8934" w:type="dxa"/>
          </w:tcPr>
          <w:p w:rsidR="003D3EDA" w:rsidRDefault="00E26AC5">
            <w:pPr>
              <w:cnfStyle w:val="000000100000" w:firstRow="0" w:lastRow="0" w:firstColumn="0" w:lastColumn="0" w:oddVBand="0" w:evenVBand="0" w:oddHBand="1" w:evenHBand="0" w:firstRowFirstColumn="0" w:firstRowLastColumn="0" w:lastRowFirstColumn="0" w:lastRowLastColumn="0"/>
            </w:pPr>
            <w:hyperlink r:id="rId118">
              <w:r w:rsidR="002753B4">
                <w:rPr>
                  <w:color w:val="0000FF" w:themeColor="hyperlink"/>
                  <w:u w:val="single"/>
                </w:rPr>
                <w:t>25708371</w:t>
              </w:r>
            </w:hyperlink>
            <w:r w:rsidR="002753B4">
              <w:t xml:space="preserve"> ['Hughes R', 'Kelly G', 'Sweeny C', 'Lally A', '</w:t>
            </w:r>
            <w:r w:rsidR="002753B4">
              <w:rPr>
                <w:b/>
                <w:u w:val="single"/>
              </w:rPr>
              <w:t>Kirby B</w:t>
            </w:r>
            <w:r w:rsidR="002753B4">
              <w:t>'], The medical and laser management of hidradenitis suppurativa, Apr-2015, American journal of clinical dermatology, 16(2):111-23</w:t>
            </w:r>
          </w:p>
        </w:tc>
      </w:tr>
      <w:tr w:rsidR="003D3EDA" w:rsidTr="003D3E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108</w:t>
            </w:r>
          </w:p>
        </w:tc>
        <w:tc>
          <w:tcPr>
            <w:tcW w:w="8934" w:type="dxa"/>
          </w:tcPr>
          <w:p w:rsidR="003D3EDA" w:rsidRDefault="00E26AC5">
            <w:pPr>
              <w:cnfStyle w:val="000000010000" w:firstRow="0" w:lastRow="0" w:firstColumn="0" w:lastColumn="0" w:oddVBand="0" w:evenVBand="0" w:oddHBand="0" w:evenHBand="1" w:firstRowFirstColumn="0" w:firstRowLastColumn="0" w:lastRowFirstColumn="0" w:lastRowLastColumn="0"/>
            </w:pPr>
            <w:hyperlink r:id="rId119">
              <w:r w:rsidR="002753B4">
                <w:rPr>
                  <w:color w:val="0000FF" w:themeColor="hyperlink"/>
                  <w:u w:val="single"/>
                </w:rPr>
                <w:t>25154439</w:t>
              </w:r>
            </w:hyperlink>
            <w:r w:rsidR="002753B4">
              <w:t xml:space="preserve"> ['Lynch M', 'Tobin AM', 'Ahern T', "O'Shea D", '</w:t>
            </w:r>
            <w:r w:rsidR="002753B4">
              <w:rPr>
                <w:b/>
                <w:u w:val="single"/>
              </w:rPr>
              <w:t>Kirby B</w:t>
            </w:r>
            <w:r w:rsidR="002753B4">
              <w:t>'], Sitagliptin for severe psoriasis, Oct-2014, 22-Aug-2014, Clinical and experimental dermatology, 39(7):841-2</w:t>
            </w:r>
          </w:p>
        </w:tc>
      </w:tr>
      <w:tr w:rsidR="003D3EDA" w:rsidTr="003D3E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109</w:t>
            </w:r>
          </w:p>
        </w:tc>
        <w:tc>
          <w:tcPr>
            <w:tcW w:w="8934" w:type="dxa"/>
          </w:tcPr>
          <w:p w:rsidR="003D3EDA" w:rsidRDefault="00E26AC5">
            <w:pPr>
              <w:cnfStyle w:val="000000100000" w:firstRow="0" w:lastRow="0" w:firstColumn="0" w:lastColumn="0" w:oddVBand="0" w:evenVBand="0" w:oddHBand="1" w:evenHBand="0" w:firstRowFirstColumn="0" w:firstRowLastColumn="0" w:lastRowFirstColumn="0" w:lastRowLastColumn="0"/>
            </w:pPr>
            <w:hyperlink r:id="rId120">
              <w:r w:rsidR="002753B4">
                <w:rPr>
                  <w:color w:val="0000FF" w:themeColor="hyperlink"/>
                  <w:u w:val="single"/>
                </w:rPr>
                <w:t>24961484</w:t>
              </w:r>
            </w:hyperlink>
            <w:r w:rsidR="002753B4">
              <w:t xml:space="preserve"> ['Kelly G', 'Sweeney CM', 'Tobin AM', '</w:t>
            </w:r>
            <w:r w:rsidR="002753B4">
              <w:rPr>
                <w:b/>
                <w:u w:val="single"/>
              </w:rPr>
              <w:t>Kirby B</w:t>
            </w:r>
            <w:r w:rsidR="002753B4">
              <w:t>'], Hidradenitis suppurativa: the role of immune dysregulation, Oct-2014, 25-Jun-2014, International journal of dermatology, 53(10):1186-96</w:t>
            </w:r>
          </w:p>
        </w:tc>
      </w:tr>
      <w:tr w:rsidR="003D3EDA" w:rsidTr="003D3E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110</w:t>
            </w:r>
          </w:p>
        </w:tc>
        <w:tc>
          <w:tcPr>
            <w:tcW w:w="8934" w:type="dxa"/>
          </w:tcPr>
          <w:p w:rsidR="003D3EDA" w:rsidRDefault="00E26AC5">
            <w:pPr>
              <w:cnfStyle w:val="000000010000" w:firstRow="0" w:lastRow="0" w:firstColumn="0" w:lastColumn="0" w:oddVBand="0" w:evenVBand="0" w:oddHBand="0" w:evenHBand="1" w:firstRowFirstColumn="0" w:firstRowLastColumn="0" w:lastRowFirstColumn="0" w:lastRowLastColumn="0"/>
            </w:pPr>
            <w:hyperlink r:id="rId121">
              <w:r w:rsidR="002753B4">
                <w:rPr>
                  <w:color w:val="0000FF" w:themeColor="hyperlink"/>
                  <w:u w:val="single"/>
                </w:rPr>
                <w:t>24791904</w:t>
              </w:r>
            </w:hyperlink>
            <w:r w:rsidR="002753B4">
              <w:t xml:space="preserve"> ['Setta-Kaffetzi N', 'Simpson MA', 'Navarini AA', 'Patel VM', 'Lu HC', 'Allen MH', 'Duckworth M', 'Bachelez H', 'Burden AD', 'Choon SE', 'Griffiths CE', '</w:t>
            </w:r>
            <w:r w:rsidR="002753B4">
              <w:rPr>
                <w:b/>
                <w:u w:val="single"/>
              </w:rPr>
              <w:t>Kirby B</w:t>
            </w:r>
            <w:r w:rsidR="002753B4">
              <w:t>', 'Kolios A', 'Seyger MM', 'Prins C', 'Smahi A', 'Trembath RC', 'Fraternali F', 'Smith CH', 'Barker JN', 'Capon F'], AP1S3 mutations are associated with pustular psoriasis and impaired Toll-like receptor 3 trafficking, 1-May-2014, American journal of human genetics, 94(5):790-7</w:t>
            </w:r>
          </w:p>
        </w:tc>
      </w:tr>
      <w:tr w:rsidR="003D3EDA" w:rsidTr="003D3E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111</w:t>
            </w:r>
          </w:p>
        </w:tc>
        <w:tc>
          <w:tcPr>
            <w:tcW w:w="8934" w:type="dxa"/>
          </w:tcPr>
          <w:p w:rsidR="003D3EDA" w:rsidRDefault="00E26AC5">
            <w:pPr>
              <w:cnfStyle w:val="000000100000" w:firstRow="0" w:lastRow="0" w:firstColumn="0" w:lastColumn="0" w:oddVBand="0" w:evenVBand="0" w:oddHBand="1" w:evenHBand="0" w:firstRowFirstColumn="0" w:firstRowLastColumn="0" w:lastRowFirstColumn="0" w:lastRowLastColumn="0"/>
            </w:pPr>
            <w:hyperlink r:id="rId122">
              <w:r w:rsidR="002753B4">
                <w:rPr>
                  <w:color w:val="0000FF" w:themeColor="hyperlink"/>
                  <w:u w:val="single"/>
                </w:rPr>
                <w:t>24752135</w:t>
              </w:r>
            </w:hyperlink>
            <w:r w:rsidR="002753B4">
              <w:t xml:space="preserve"> ['Puig L', '</w:t>
            </w:r>
            <w:r w:rsidR="002753B4">
              <w:rPr>
                <w:b/>
                <w:u w:val="single"/>
              </w:rPr>
              <w:t>Kirby B</w:t>
            </w:r>
            <w:r w:rsidR="002753B4">
              <w:t>', 'Mallbris L', 'Strohal R'], Psoriasis beyond the skin: a review of the literature on cardiometabolic and psychological co-morbidities of psoriasis, May-2014, European journal of dermatology : EJD, 24(3):305-11</w:t>
            </w:r>
          </w:p>
        </w:tc>
      </w:tr>
      <w:tr w:rsidR="003D3EDA" w:rsidTr="003D3E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112</w:t>
            </w:r>
          </w:p>
        </w:tc>
        <w:tc>
          <w:tcPr>
            <w:tcW w:w="8934" w:type="dxa"/>
          </w:tcPr>
          <w:p w:rsidR="003D3EDA" w:rsidRDefault="00E26AC5">
            <w:pPr>
              <w:cnfStyle w:val="000000010000" w:firstRow="0" w:lastRow="0" w:firstColumn="0" w:lastColumn="0" w:oddVBand="0" w:evenVBand="0" w:oddHBand="0" w:evenHBand="1" w:firstRowFirstColumn="0" w:firstRowLastColumn="0" w:lastRowFirstColumn="0" w:lastRowLastColumn="0"/>
            </w:pPr>
            <w:hyperlink r:id="rId123">
              <w:r w:rsidR="002753B4">
                <w:rPr>
                  <w:color w:val="0000FF" w:themeColor="hyperlink"/>
                  <w:u w:val="single"/>
                </w:rPr>
                <w:t>23909874</w:t>
              </w:r>
            </w:hyperlink>
            <w:r w:rsidR="002753B4">
              <w:t xml:space="preserve"> ['Boehncke WH', '</w:t>
            </w:r>
            <w:r w:rsidR="002753B4">
              <w:rPr>
                <w:b/>
                <w:u w:val="single"/>
              </w:rPr>
              <w:t>Kirby B</w:t>
            </w:r>
            <w:r w:rsidR="002753B4">
              <w:t>', 'Fitzgerald O', 'van de Kerkhof PC'], New developments in our understanding of psoriatic arthritis and their impact on the diagnosis and clinical management of the disease, Mar-2014, 1-Aug-2013, Journal of the European Academy of Dermatology and Venereology : JEADV, 28(3):264-70</w:t>
            </w:r>
          </w:p>
        </w:tc>
      </w:tr>
      <w:tr w:rsidR="003D3EDA" w:rsidTr="003D3E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113</w:t>
            </w:r>
          </w:p>
        </w:tc>
        <w:tc>
          <w:tcPr>
            <w:tcW w:w="8934" w:type="dxa"/>
          </w:tcPr>
          <w:p w:rsidR="003D3EDA" w:rsidRDefault="00E26AC5">
            <w:pPr>
              <w:cnfStyle w:val="000000100000" w:firstRow="0" w:lastRow="0" w:firstColumn="0" w:lastColumn="0" w:oddVBand="0" w:evenVBand="0" w:oddHBand="1" w:evenHBand="0" w:firstRowFirstColumn="0" w:firstRowLastColumn="0" w:lastRowFirstColumn="0" w:lastRowLastColumn="0"/>
            </w:pPr>
            <w:hyperlink r:id="rId124">
              <w:r w:rsidR="002753B4">
                <w:rPr>
                  <w:color w:val="0000FF" w:themeColor="hyperlink"/>
                  <w:u w:val="single"/>
                </w:rPr>
                <w:t>24593276</w:t>
              </w:r>
            </w:hyperlink>
            <w:r w:rsidR="002753B4">
              <w:t xml:space="preserve"> ['Kelly G', 'Sweeney CM', 'Fitzgerald R', "O'Keane MP", 'Kilbane M', 'Lally A', 'Tobin AM', 'McKenna MJ', '</w:t>
            </w:r>
            <w:r w:rsidR="002753B4">
              <w:rPr>
                <w:b/>
                <w:u w:val="single"/>
              </w:rPr>
              <w:t xml:space="preserve">Kirby </w:t>
            </w:r>
            <w:r w:rsidR="002753B4">
              <w:rPr>
                <w:b/>
                <w:u w:val="single"/>
              </w:rPr>
              <w:lastRenderedPageBreak/>
              <w:t>B</w:t>
            </w:r>
            <w:r w:rsidR="002753B4">
              <w:t>'], Vitamin D status in hidradenitis suppurativa, Jun-2014, The British journal of dermatology, 170(6):1379-80</w:t>
            </w:r>
          </w:p>
        </w:tc>
      </w:tr>
      <w:tr w:rsidR="003D3EDA" w:rsidTr="003D3E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lastRenderedPageBreak/>
              <w:t>114</w:t>
            </w:r>
          </w:p>
        </w:tc>
        <w:tc>
          <w:tcPr>
            <w:tcW w:w="8934" w:type="dxa"/>
          </w:tcPr>
          <w:p w:rsidR="003D3EDA" w:rsidRDefault="00E26AC5">
            <w:pPr>
              <w:cnfStyle w:val="000000010000" w:firstRow="0" w:lastRow="0" w:firstColumn="0" w:lastColumn="0" w:oddVBand="0" w:evenVBand="0" w:oddHBand="0" w:evenHBand="1" w:firstRowFirstColumn="0" w:firstRowLastColumn="0" w:lastRowFirstColumn="0" w:lastRowLastColumn="0"/>
            </w:pPr>
            <w:hyperlink r:id="rId125">
              <w:r w:rsidR="002753B4">
                <w:rPr>
                  <w:color w:val="0000FF" w:themeColor="hyperlink"/>
                  <w:u w:val="single"/>
                </w:rPr>
                <w:t>24758522</w:t>
              </w:r>
            </w:hyperlink>
            <w:r w:rsidR="002753B4">
              <w:t xml:space="preserve"> ['Ryan C', 'Kelleher J', 'Fagan MF', 'Rogers S', 'Collins P', 'Barker JN', 'Allen M', 'Hagan R', 'Renfro L', '</w:t>
            </w:r>
            <w:r w:rsidR="002753B4">
              <w:rPr>
                <w:b/>
                <w:u w:val="single"/>
              </w:rPr>
              <w:t>Kirby B</w:t>
            </w:r>
            <w:r w:rsidR="002753B4">
              <w:t>'], Genetic markers of treatment response to tumour necrosis factor-α inhibitors in the treatment of psoriasis, Jun-2014, 23-Apr-2014, Clinical and experimental dermatology, 39(4):519-24</w:t>
            </w:r>
          </w:p>
        </w:tc>
      </w:tr>
      <w:tr w:rsidR="003D3EDA" w:rsidTr="003D3E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115</w:t>
            </w:r>
          </w:p>
        </w:tc>
        <w:tc>
          <w:tcPr>
            <w:tcW w:w="8934" w:type="dxa"/>
          </w:tcPr>
          <w:p w:rsidR="003D3EDA" w:rsidRDefault="00E26AC5">
            <w:pPr>
              <w:cnfStyle w:val="000000100000" w:firstRow="0" w:lastRow="0" w:firstColumn="0" w:lastColumn="0" w:oddVBand="0" w:evenVBand="0" w:oddHBand="1" w:evenHBand="0" w:firstRowFirstColumn="0" w:firstRowLastColumn="0" w:lastRowFirstColumn="0" w:lastRowLastColumn="0"/>
            </w:pPr>
            <w:hyperlink r:id="rId126">
              <w:r w:rsidR="002753B4">
                <w:rPr>
                  <w:color w:val="0000FF" w:themeColor="hyperlink"/>
                  <w:u w:val="single"/>
                </w:rPr>
                <w:t>24882851</w:t>
              </w:r>
            </w:hyperlink>
            <w:r w:rsidR="002753B4">
              <w:t xml:space="preserve"> ['Boehncke WH', '</w:t>
            </w:r>
            <w:r w:rsidR="002753B4">
              <w:rPr>
                <w:b/>
                <w:u w:val="single"/>
              </w:rPr>
              <w:t>Kirby B</w:t>
            </w:r>
            <w:r w:rsidR="002753B4">
              <w:t>', 'Thaci D'], GRAPPA Fellows Symposium Adjacent to the European Academy of Dermatology and Venereology (EADV) Congress, Istanbul, 2013: a meeting report, Jun-2014, The Journal of rheumatology, 41(6):1197-9</w:t>
            </w:r>
          </w:p>
        </w:tc>
      </w:tr>
      <w:tr w:rsidR="003D3EDA" w:rsidTr="003D3E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116</w:t>
            </w:r>
          </w:p>
        </w:tc>
        <w:tc>
          <w:tcPr>
            <w:tcW w:w="8934" w:type="dxa"/>
          </w:tcPr>
          <w:p w:rsidR="003D3EDA" w:rsidRDefault="00E26AC5">
            <w:pPr>
              <w:cnfStyle w:val="000000010000" w:firstRow="0" w:lastRow="0" w:firstColumn="0" w:lastColumn="0" w:oddVBand="0" w:evenVBand="0" w:oddHBand="0" w:evenHBand="1" w:firstRowFirstColumn="0" w:firstRowLastColumn="0" w:lastRowFirstColumn="0" w:lastRowLastColumn="0"/>
            </w:pPr>
            <w:hyperlink r:id="rId127">
              <w:r w:rsidR="002753B4">
                <w:rPr>
                  <w:color w:val="0000FF" w:themeColor="hyperlink"/>
                  <w:u w:val="single"/>
                </w:rPr>
                <w:t>24330353</w:t>
              </w:r>
            </w:hyperlink>
            <w:r w:rsidR="002753B4">
              <w:t xml:space="preserve"> ['Rooney P', 'Connolly M', 'Gao W', 'McCormick J', 'Biniecka M', 'Sullivan O', '</w:t>
            </w:r>
            <w:r w:rsidR="002753B4">
              <w:rPr>
                <w:b/>
                <w:u w:val="single"/>
              </w:rPr>
              <w:t>Kirby B</w:t>
            </w:r>
            <w:r w:rsidR="002753B4">
              <w:t>', 'Sweeney C', 'Molloy E', 'Markham T', 'Fearon U', 'Veale DJ'], Notch-1 mediates endothelial cell activation and invasion in psoriasis, Feb-2014, Experimental dermatology, 23(2):113-8</w:t>
            </w:r>
          </w:p>
        </w:tc>
      </w:tr>
      <w:tr w:rsidR="003D3EDA" w:rsidTr="003D3E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117</w:t>
            </w:r>
          </w:p>
        </w:tc>
        <w:tc>
          <w:tcPr>
            <w:tcW w:w="8934" w:type="dxa"/>
          </w:tcPr>
          <w:p w:rsidR="003D3EDA" w:rsidRDefault="00E26AC5">
            <w:pPr>
              <w:cnfStyle w:val="000000100000" w:firstRow="0" w:lastRow="0" w:firstColumn="0" w:lastColumn="0" w:oddVBand="0" w:evenVBand="0" w:oddHBand="1" w:evenHBand="0" w:firstRowFirstColumn="0" w:firstRowLastColumn="0" w:lastRowFirstColumn="0" w:lastRowLastColumn="0"/>
            </w:pPr>
            <w:hyperlink r:id="rId128">
              <w:r w:rsidR="002753B4">
                <w:rPr>
                  <w:color w:val="0000FF" w:themeColor="hyperlink"/>
                  <w:u w:val="single"/>
                </w:rPr>
                <w:t>24372444</w:t>
              </w:r>
            </w:hyperlink>
            <w:r w:rsidR="002753B4">
              <w:t xml:space="preserve"> ['Lynch M', '</w:t>
            </w:r>
            <w:r w:rsidR="002753B4">
              <w:rPr>
                <w:b/>
                <w:u w:val="single"/>
              </w:rPr>
              <w:t>Kirby B</w:t>
            </w:r>
            <w:r w:rsidR="002753B4">
              <w:t>', 'Warren RB'], Treating moderate to severe psoriasis - best use of biologics, Feb-2014, 27-Dec-2013, Expert review of clinical immunology, 10(2):269-79</w:t>
            </w:r>
          </w:p>
        </w:tc>
      </w:tr>
      <w:tr w:rsidR="003D3EDA" w:rsidTr="003D3E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118</w:t>
            </w:r>
          </w:p>
        </w:tc>
        <w:tc>
          <w:tcPr>
            <w:tcW w:w="8934" w:type="dxa"/>
          </w:tcPr>
          <w:p w:rsidR="003D3EDA" w:rsidRDefault="00E26AC5">
            <w:pPr>
              <w:cnfStyle w:val="000000010000" w:firstRow="0" w:lastRow="0" w:firstColumn="0" w:lastColumn="0" w:oddVBand="0" w:evenVBand="0" w:oddHBand="0" w:evenHBand="1" w:firstRowFirstColumn="0" w:firstRowLastColumn="0" w:lastRowFirstColumn="0" w:lastRowLastColumn="0"/>
            </w:pPr>
            <w:hyperlink r:id="rId129">
              <w:r w:rsidR="002753B4">
                <w:rPr>
                  <w:color w:val="0000FF" w:themeColor="hyperlink"/>
                  <w:u w:val="single"/>
                </w:rPr>
                <w:t>24372845</w:t>
              </w:r>
            </w:hyperlink>
            <w:r w:rsidR="002753B4">
              <w:t xml:space="preserve"> ['Strohal R', '</w:t>
            </w:r>
            <w:r w:rsidR="002753B4">
              <w:rPr>
                <w:b/>
                <w:u w:val="single"/>
              </w:rPr>
              <w:t>Kirby B</w:t>
            </w:r>
            <w:r w:rsidR="002753B4">
              <w:t>', 'Puig L', 'Girolomoni G', 'Kragballe K', 'Luger T', 'Nestle FO', 'Prinz JC', 'Ståhle M', 'Yawalkar N'], Psoriasis beyond the skin: an expert group consensus on the management of psoriatic arthritis and common co-morbidities in patients with moderate-to-severe psoriasis, Dec-2014, 24-Dec-2013, Journal of the European Academy of Dermatology and Venereology : JEADV, 28(12):1661-9</w:t>
            </w:r>
          </w:p>
        </w:tc>
      </w:tr>
      <w:tr w:rsidR="003D3EDA" w:rsidTr="003D3E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119</w:t>
            </w:r>
          </w:p>
        </w:tc>
        <w:tc>
          <w:tcPr>
            <w:tcW w:w="8934" w:type="dxa"/>
          </w:tcPr>
          <w:p w:rsidR="003D3EDA" w:rsidRDefault="00E26AC5">
            <w:pPr>
              <w:cnfStyle w:val="000000100000" w:firstRow="0" w:lastRow="0" w:firstColumn="0" w:lastColumn="0" w:oddVBand="0" w:evenVBand="0" w:oddHBand="1" w:evenHBand="0" w:firstRowFirstColumn="0" w:firstRowLastColumn="0" w:lastRowFirstColumn="0" w:lastRowLastColumn="0"/>
            </w:pPr>
            <w:hyperlink r:id="rId130">
              <w:r w:rsidR="002753B4">
                <w:rPr>
                  <w:color w:val="0000FF" w:themeColor="hyperlink"/>
                  <w:u w:val="single"/>
                </w:rPr>
                <w:t>24964792</w:t>
              </w:r>
            </w:hyperlink>
            <w:r w:rsidR="002753B4">
              <w:t xml:space="preserve"> ['Lynch M', 'Higgins E', 'McCormick PA', '</w:t>
            </w:r>
            <w:r w:rsidR="002753B4">
              <w:rPr>
                <w:b/>
                <w:u w:val="single"/>
              </w:rPr>
              <w:t>Kirby B</w:t>
            </w:r>
            <w:r w:rsidR="002753B4">
              <w:t>', 'Nolan N', 'Rogers S', 'Lally A', 'Vellinga A', 'Omar H', 'Collins P'], The use of transient elastography and FibroTest for monitoring hepatotoxicity in patients receiving methotrexate for psoriasis, Aug-2014, JAMA dermatology, 150(8):856-62</w:t>
            </w:r>
          </w:p>
        </w:tc>
      </w:tr>
      <w:tr w:rsidR="003D3EDA" w:rsidTr="003D3E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120</w:t>
            </w:r>
          </w:p>
        </w:tc>
        <w:tc>
          <w:tcPr>
            <w:tcW w:w="8934" w:type="dxa"/>
          </w:tcPr>
          <w:p w:rsidR="003D3EDA" w:rsidRDefault="00E26AC5">
            <w:pPr>
              <w:cnfStyle w:val="000000010000" w:firstRow="0" w:lastRow="0" w:firstColumn="0" w:lastColumn="0" w:oddVBand="0" w:evenVBand="0" w:oddHBand="0" w:evenHBand="1" w:firstRowFirstColumn="0" w:firstRowLastColumn="0" w:lastRowFirstColumn="0" w:lastRowLastColumn="0"/>
            </w:pPr>
            <w:hyperlink r:id="rId131">
              <w:r w:rsidR="002753B4">
                <w:rPr>
                  <w:color w:val="0000FF" w:themeColor="hyperlink"/>
                  <w:u w:val="single"/>
                </w:rPr>
                <w:t>24641699</w:t>
              </w:r>
            </w:hyperlink>
            <w:r w:rsidR="002753B4">
              <w:t xml:space="preserve"> ['Tobin AM', 'Hackett CB', 'Rogers S', 'Collins P', 'Richards HL', "O'Shea D", '</w:t>
            </w:r>
            <w:r w:rsidR="002753B4">
              <w:rPr>
                <w:b/>
                <w:u w:val="single"/>
              </w:rPr>
              <w:t>Kirby B</w:t>
            </w:r>
            <w:r w:rsidR="002753B4">
              <w:t>'], Body mass index, waist circumference and HOMA-IR correlate with the Psoriasis Area and Severity Index in patients with psoriasis receiving phototherapy, Aug-2014, 11-Aug-2014, The British journal of dermatology, 171(2):436-8</w:t>
            </w:r>
          </w:p>
        </w:tc>
      </w:tr>
      <w:tr w:rsidR="003D3EDA" w:rsidTr="003D3E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121</w:t>
            </w:r>
          </w:p>
        </w:tc>
        <w:tc>
          <w:tcPr>
            <w:tcW w:w="8934" w:type="dxa"/>
          </w:tcPr>
          <w:p w:rsidR="003D3EDA" w:rsidRDefault="00E26AC5">
            <w:pPr>
              <w:cnfStyle w:val="000000100000" w:firstRow="0" w:lastRow="0" w:firstColumn="0" w:lastColumn="0" w:oddVBand="0" w:evenVBand="0" w:oddHBand="1" w:evenHBand="0" w:firstRowFirstColumn="0" w:firstRowLastColumn="0" w:lastRowFirstColumn="0" w:lastRowLastColumn="0"/>
            </w:pPr>
            <w:hyperlink r:id="rId132">
              <w:r w:rsidR="002753B4">
                <w:rPr>
                  <w:color w:val="0000FF" w:themeColor="hyperlink"/>
                  <w:u w:val="single"/>
                </w:rPr>
                <w:t>24471408</w:t>
              </w:r>
            </w:hyperlink>
            <w:r w:rsidR="002753B4">
              <w:t xml:space="preserve"> ['Ismail N', 'Collins P', 'Rogers S', '</w:t>
            </w:r>
            <w:r w:rsidR="002753B4">
              <w:rPr>
                <w:b/>
                <w:u w:val="single"/>
              </w:rPr>
              <w:t>Kirby B</w:t>
            </w:r>
            <w:r w:rsidR="002753B4">
              <w:t>', 'Lally A'], Drug survival of fumaric acid esters for psoriasis: a retrospective study, Aug-2014, 6-Aug-2014, The British journal of dermatology, 171(2):397-402</w:t>
            </w:r>
          </w:p>
        </w:tc>
      </w:tr>
      <w:tr w:rsidR="003D3EDA" w:rsidTr="003D3E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122</w:t>
            </w:r>
          </w:p>
        </w:tc>
        <w:tc>
          <w:tcPr>
            <w:tcW w:w="8934" w:type="dxa"/>
          </w:tcPr>
          <w:p w:rsidR="003D3EDA" w:rsidRDefault="00E26AC5">
            <w:pPr>
              <w:cnfStyle w:val="000000010000" w:firstRow="0" w:lastRow="0" w:firstColumn="0" w:lastColumn="0" w:oddVBand="0" w:evenVBand="0" w:oddHBand="0" w:evenHBand="1" w:firstRowFirstColumn="0" w:firstRowLastColumn="0" w:lastRowFirstColumn="0" w:lastRowLastColumn="0"/>
            </w:pPr>
            <w:hyperlink r:id="rId133">
              <w:r w:rsidR="002753B4">
                <w:rPr>
                  <w:color w:val="0000FF" w:themeColor="hyperlink"/>
                  <w:u w:val="single"/>
                </w:rPr>
                <w:t>22691169</w:t>
              </w:r>
            </w:hyperlink>
            <w:r w:rsidR="002753B4">
              <w:t xml:space="preserve"> ['Ahern T', 'Tobin AM', 'Corrigan M', 'Hogan A', 'Sweeney C', '</w:t>
            </w:r>
            <w:r w:rsidR="002753B4">
              <w:rPr>
                <w:b/>
                <w:u w:val="single"/>
              </w:rPr>
              <w:t>Kirby B</w:t>
            </w:r>
            <w:r w:rsidR="002753B4">
              <w:t>', "O'Shea D"], Glucagon-like peptide-1 analogue therapy for psoriasis patients with obesity and type 2 diabetes: a prospective cohort study, Nov-2013, 13-Jun-2012, Journal of the European Academy of Dermatology and Venereology : JEADV, 27(11):1440-3</w:t>
            </w:r>
          </w:p>
        </w:tc>
      </w:tr>
      <w:tr w:rsidR="003D3EDA" w:rsidTr="003D3E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123</w:t>
            </w:r>
          </w:p>
        </w:tc>
        <w:tc>
          <w:tcPr>
            <w:tcW w:w="8934" w:type="dxa"/>
          </w:tcPr>
          <w:p w:rsidR="003D3EDA" w:rsidRDefault="00E26AC5">
            <w:pPr>
              <w:cnfStyle w:val="000000100000" w:firstRow="0" w:lastRow="0" w:firstColumn="0" w:lastColumn="0" w:oddVBand="0" w:evenVBand="0" w:oddHBand="1" w:evenHBand="0" w:firstRowFirstColumn="0" w:firstRowLastColumn="0" w:lastRowFirstColumn="0" w:lastRowLastColumn="0"/>
            </w:pPr>
            <w:hyperlink r:id="rId134">
              <w:r w:rsidR="002753B4">
                <w:rPr>
                  <w:color w:val="0000FF" w:themeColor="hyperlink"/>
                  <w:u w:val="single"/>
                </w:rPr>
                <w:t>23303454</w:t>
              </w:r>
            </w:hyperlink>
            <w:r w:rsidR="002753B4">
              <w:t xml:space="preserve"> ['Setta-Kaffetzi N', 'Navarini AA', 'Patel VM', 'Pullabhatla V', 'Pink AE', 'Choon SE', 'Allen MA', 'Burden AD', 'Griffiths CE', 'Seyger MM', '</w:t>
            </w:r>
            <w:r w:rsidR="002753B4">
              <w:rPr>
                <w:b/>
                <w:u w:val="single"/>
              </w:rPr>
              <w:t>Kirby B</w:t>
            </w:r>
            <w:r w:rsidR="002753B4">
              <w:t>', 'Trembath RC', 'Simpson MA', 'Smith CH', 'Capon F', 'Barker JN'], Rare pathogenic variants in IL36RN underlie a spectrum of psoriasis-associated pustular phenotypes, May-2013, 10-Jan-2013, The Journal of investigative dermatology, 133(5):1366-9</w:t>
            </w:r>
          </w:p>
        </w:tc>
      </w:tr>
      <w:tr w:rsidR="003D3EDA" w:rsidTr="003D3E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124</w:t>
            </w:r>
          </w:p>
        </w:tc>
        <w:tc>
          <w:tcPr>
            <w:tcW w:w="8934" w:type="dxa"/>
          </w:tcPr>
          <w:p w:rsidR="003D3EDA" w:rsidRDefault="00E26AC5">
            <w:pPr>
              <w:cnfStyle w:val="000000010000" w:firstRow="0" w:lastRow="0" w:firstColumn="0" w:lastColumn="0" w:oddVBand="0" w:evenVBand="0" w:oddHBand="0" w:evenHBand="1" w:firstRowFirstColumn="0" w:firstRowLastColumn="0" w:lastRowFirstColumn="0" w:lastRowLastColumn="0"/>
            </w:pPr>
            <w:hyperlink r:id="rId135">
              <w:r w:rsidR="002753B4">
                <w:rPr>
                  <w:color w:val="0000FF" w:themeColor="hyperlink"/>
                  <w:u w:val="single"/>
                </w:rPr>
                <w:t>22730367</w:t>
              </w:r>
            </w:hyperlink>
            <w:r w:rsidR="002753B4">
              <w:t xml:space="preserve"> ['Haroon M', '</w:t>
            </w:r>
            <w:r w:rsidR="002753B4">
              <w:rPr>
                <w:b/>
                <w:u w:val="single"/>
              </w:rPr>
              <w:t>Kirby B</w:t>
            </w:r>
            <w:r w:rsidR="002753B4">
              <w:t>', 'FitzGerald O'], High prevalence of psoriatic arthritis in patients with severe psoriasis with suboptimal performance of screening questionnaires, May-2013, 23-Jun-2012, Annals of the rheumatic diseases, 72(5):736-40</w:t>
            </w:r>
          </w:p>
        </w:tc>
      </w:tr>
      <w:tr w:rsidR="003D3EDA" w:rsidTr="003D3E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125</w:t>
            </w:r>
          </w:p>
        </w:tc>
        <w:tc>
          <w:tcPr>
            <w:tcW w:w="8934" w:type="dxa"/>
          </w:tcPr>
          <w:p w:rsidR="003D3EDA" w:rsidRDefault="00E26AC5">
            <w:pPr>
              <w:cnfStyle w:val="000000100000" w:firstRow="0" w:lastRow="0" w:firstColumn="0" w:lastColumn="0" w:oddVBand="0" w:evenVBand="0" w:oddHBand="1" w:evenHBand="0" w:firstRowFirstColumn="0" w:firstRowLastColumn="0" w:lastRowFirstColumn="0" w:lastRowLastColumn="0"/>
            </w:pPr>
            <w:hyperlink r:id="rId136">
              <w:r w:rsidR="002753B4">
                <w:rPr>
                  <w:color w:val="0000FF" w:themeColor="hyperlink"/>
                  <w:u w:val="single"/>
                </w:rPr>
                <w:t>23474447</w:t>
              </w:r>
            </w:hyperlink>
            <w:r w:rsidR="002753B4">
              <w:t xml:space="preserve"> ['Higgins E', '</w:t>
            </w:r>
            <w:r w:rsidR="002753B4">
              <w:rPr>
                <w:b/>
                <w:u w:val="single"/>
              </w:rPr>
              <w:t>Kirby B</w:t>
            </w:r>
            <w:r w:rsidR="002753B4">
              <w:t>', 'Rogers S', 'Collins P'], Methylchloroisothiazolinone and methylisothiazolinone allergic contact dermatitis and the effect of patch test concentration, Mar-2013, Dermatitis : contact, atopic, occupational, drug, 24(2):73-6</w:t>
            </w:r>
          </w:p>
        </w:tc>
      </w:tr>
      <w:tr w:rsidR="003D3EDA" w:rsidTr="003D3E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126</w:t>
            </w:r>
          </w:p>
        </w:tc>
        <w:tc>
          <w:tcPr>
            <w:tcW w:w="8934" w:type="dxa"/>
          </w:tcPr>
          <w:p w:rsidR="003D3EDA" w:rsidRDefault="00E26AC5">
            <w:pPr>
              <w:cnfStyle w:val="000000010000" w:firstRow="0" w:lastRow="0" w:firstColumn="0" w:lastColumn="0" w:oddVBand="0" w:evenVBand="0" w:oddHBand="0" w:evenHBand="1" w:firstRowFirstColumn="0" w:firstRowLastColumn="0" w:lastRowFirstColumn="0" w:lastRowLastColumn="0"/>
            </w:pPr>
            <w:hyperlink r:id="rId137">
              <w:r w:rsidR="002753B4">
                <w:rPr>
                  <w:color w:val="0000FF" w:themeColor="hyperlink"/>
                  <w:u w:val="single"/>
                </w:rPr>
                <w:t>23834125</w:t>
              </w:r>
            </w:hyperlink>
            <w:r w:rsidR="002753B4">
              <w:t xml:space="preserve"> ['Reid CT', 'Tobin AM', 'Ahern T', "O'Shea D", '</w:t>
            </w:r>
            <w:r w:rsidR="002753B4">
              <w:rPr>
                <w:b/>
                <w:u w:val="single"/>
              </w:rPr>
              <w:t>Kirby B</w:t>
            </w:r>
            <w:r w:rsidR="002753B4">
              <w:t>'], Liraglutide in combination with acitretin for severe recalcitrant psoriasis, Jul-2013, The British journal of dermatology, 169(1):230-1</w:t>
            </w:r>
          </w:p>
        </w:tc>
      </w:tr>
      <w:tr w:rsidR="003D3EDA" w:rsidTr="003D3E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127</w:t>
            </w:r>
          </w:p>
        </w:tc>
        <w:tc>
          <w:tcPr>
            <w:tcW w:w="8934" w:type="dxa"/>
          </w:tcPr>
          <w:p w:rsidR="003D3EDA" w:rsidRDefault="00E26AC5">
            <w:pPr>
              <w:cnfStyle w:val="000000100000" w:firstRow="0" w:lastRow="0" w:firstColumn="0" w:lastColumn="0" w:oddVBand="0" w:evenVBand="0" w:oddHBand="1" w:evenHBand="0" w:firstRowFirstColumn="0" w:firstRowLastColumn="0" w:lastRowFirstColumn="0" w:lastRowLastColumn="0"/>
            </w:pPr>
            <w:hyperlink r:id="rId138">
              <w:r w:rsidR="002753B4">
                <w:rPr>
                  <w:color w:val="0000FF" w:themeColor="hyperlink"/>
                  <w:u w:val="single"/>
                </w:rPr>
                <w:t>24252076</w:t>
              </w:r>
            </w:hyperlink>
            <w:r w:rsidR="002753B4">
              <w:t xml:space="preserve"> ['Adamzik K', 'McAleer MA', '</w:t>
            </w:r>
            <w:r w:rsidR="002753B4">
              <w:rPr>
                <w:b/>
                <w:u w:val="single"/>
              </w:rPr>
              <w:t>Kirby B</w:t>
            </w:r>
            <w:r w:rsidR="002753B4">
              <w:t>'], Alcohol and psoriasis: sobering thoughts, Dec-2013, Clinical and experimental dermatology, 38(8):819-22</w:t>
            </w:r>
          </w:p>
        </w:tc>
      </w:tr>
      <w:tr w:rsidR="003D3EDA" w:rsidTr="003D3E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128</w:t>
            </w:r>
          </w:p>
        </w:tc>
        <w:tc>
          <w:tcPr>
            <w:tcW w:w="8934" w:type="dxa"/>
          </w:tcPr>
          <w:p w:rsidR="003D3EDA" w:rsidRDefault="00E26AC5">
            <w:pPr>
              <w:cnfStyle w:val="000000010000" w:firstRow="0" w:lastRow="0" w:firstColumn="0" w:lastColumn="0" w:oddVBand="0" w:evenVBand="0" w:oddHBand="0" w:evenHBand="1" w:firstRowFirstColumn="0" w:firstRowLastColumn="0" w:lastRowFirstColumn="0" w:lastRowLastColumn="0"/>
            </w:pPr>
            <w:hyperlink r:id="rId139">
              <w:r w:rsidR="002753B4">
                <w:rPr>
                  <w:color w:val="0000FF" w:themeColor="hyperlink"/>
                  <w:u w:val="single"/>
                </w:rPr>
                <w:t>23869924</w:t>
              </w:r>
            </w:hyperlink>
            <w:r w:rsidR="002753B4">
              <w:t xml:space="preserve"> ['Tobin AM', 'Ahern T', 'Rogers S', 'Collins P', "O'Shea D", '</w:t>
            </w:r>
            <w:r w:rsidR="002753B4">
              <w:rPr>
                <w:b/>
                <w:u w:val="single"/>
              </w:rPr>
              <w:t>Kirby B</w:t>
            </w:r>
            <w:r w:rsidR="002753B4">
              <w:t>'], The dermatological consequences of obesity, Aug-2013, International journal of dermatology, 52(8):927-32</w:t>
            </w:r>
          </w:p>
        </w:tc>
      </w:tr>
      <w:tr w:rsidR="003D3EDA" w:rsidTr="003D3E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129</w:t>
            </w:r>
          </w:p>
        </w:tc>
        <w:tc>
          <w:tcPr>
            <w:tcW w:w="8934" w:type="dxa"/>
          </w:tcPr>
          <w:p w:rsidR="003D3EDA" w:rsidRDefault="00E26AC5">
            <w:pPr>
              <w:cnfStyle w:val="000000100000" w:firstRow="0" w:lastRow="0" w:firstColumn="0" w:lastColumn="0" w:oddVBand="0" w:evenVBand="0" w:oddHBand="1" w:evenHBand="0" w:firstRowFirstColumn="0" w:firstRowLastColumn="0" w:lastRowFirstColumn="0" w:lastRowLastColumn="0"/>
            </w:pPr>
            <w:hyperlink r:id="rId140">
              <w:r w:rsidR="002753B4">
                <w:rPr>
                  <w:color w:val="0000FF" w:themeColor="hyperlink"/>
                  <w:u w:val="single"/>
                </w:rPr>
                <w:t>23908534</w:t>
              </w:r>
            </w:hyperlink>
            <w:r w:rsidR="002753B4">
              <w:t xml:space="preserve"> ['Boehncke WH', '</w:t>
            </w:r>
            <w:r w:rsidR="002753B4">
              <w:rPr>
                <w:b/>
                <w:u w:val="single"/>
              </w:rPr>
              <w:t>Kirby B</w:t>
            </w:r>
            <w:r w:rsidR="002753B4">
              <w:t>'], GRAPPA Fellows Symposium adjacent to the European Academy of Dermatology and Venerology meeting, Verona, 2012: a meeting report, Aug-2013, The Journal of rheumatology, 40(8):1410-2</w:t>
            </w:r>
          </w:p>
        </w:tc>
      </w:tr>
      <w:tr w:rsidR="003D3EDA" w:rsidTr="003D3E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130</w:t>
            </w:r>
          </w:p>
        </w:tc>
        <w:tc>
          <w:tcPr>
            <w:tcW w:w="8934" w:type="dxa"/>
          </w:tcPr>
          <w:p w:rsidR="003D3EDA" w:rsidRDefault="00E26AC5">
            <w:pPr>
              <w:cnfStyle w:val="000000010000" w:firstRow="0" w:lastRow="0" w:firstColumn="0" w:lastColumn="0" w:oddVBand="0" w:evenVBand="0" w:oddHBand="0" w:evenHBand="1" w:firstRowFirstColumn="0" w:firstRowLastColumn="0" w:lastRowFirstColumn="0" w:lastRowLastColumn="0"/>
            </w:pPr>
            <w:hyperlink r:id="rId141">
              <w:r w:rsidR="002753B4">
                <w:rPr>
                  <w:color w:val="0000FF" w:themeColor="hyperlink"/>
                  <w:u w:val="single"/>
                </w:rPr>
                <w:t>22428935</w:t>
              </w:r>
            </w:hyperlink>
            <w:r w:rsidR="002753B4">
              <w:t xml:space="preserve"> ['Sadlier M', 'Lally A', '</w:t>
            </w:r>
            <w:r w:rsidR="002753B4">
              <w:rPr>
                <w:b/>
                <w:u w:val="single"/>
              </w:rPr>
              <w:t>Kirby B</w:t>
            </w:r>
            <w:r w:rsidR="002753B4">
              <w:t>'], Malignancies developing in obese patients with psoriasis while on antitumour necrosis factor-α therapies: a case series, Oct-2012, 11-Jun-2012, The British journal of dermatology, 167(4):937-8</w:t>
            </w:r>
          </w:p>
        </w:tc>
      </w:tr>
      <w:tr w:rsidR="003D3EDA" w:rsidTr="003D3E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131</w:t>
            </w:r>
          </w:p>
        </w:tc>
        <w:tc>
          <w:tcPr>
            <w:tcW w:w="8934" w:type="dxa"/>
          </w:tcPr>
          <w:p w:rsidR="003D3EDA" w:rsidRDefault="00E26AC5">
            <w:pPr>
              <w:cnfStyle w:val="000000100000" w:firstRow="0" w:lastRow="0" w:firstColumn="0" w:lastColumn="0" w:oddVBand="0" w:evenVBand="0" w:oddHBand="1" w:evenHBand="0" w:firstRowFirstColumn="0" w:firstRowLastColumn="0" w:lastRowFirstColumn="0" w:lastRowLastColumn="0"/>
            </w:pPr>
            <w:hyperlink r:id="rId142">
              <w:r w:rsidR="002753B4">
                <w:rPr>
                  <w:color w:val="0000FF" w:themeColor="hyperlink"/>
                  <w:u w:val="single"/>
                </w:rPr>
                <w:t>22524393</w:t>
              </w:r>
            </w:hyperlink>
            <w:r w:rsidR="002753B4">
              <w:t xml:space="preserve"> ['</w:t>
            </w:r>
            <w:r w:rsidR="002753B4">
              <w:rPr>
                <w:b/>
                <w:u w:val="single"/>
              </w:rPr>
              <w:t>Kirby B</w:t>
            </w:r>
            <w:r w:rsidR="002753B4">
              <w:t>'], The psych and inflammatory skin disease, May-2012, The British journal of dermatology, 166(5):911</w:t>
            </w:r>
          </w:p>
        </w:tc>
      </w:tr>
      <w:tr w:rsidR="003D3EDA" w:rsidTr="003D3E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132</w:t>
            </w:r>
          </w:p>
        </w:tc>
        <w:tc>
          <w:tcPr>
            <w:tcW w:w="8934" w:type="dxa"/>
          </w:tcPr>
          <w:p w:rsidR="003D3EDA" w:rsidRDefault="00E26AC5">
            <w:pPr>
              <w:cnfStyle w:val="000000010000" w:firstRow="0" w:lastRow="0" w:firstColumn="0" w:lastColumn="0" w:oddVBand="0" w:evenVBand="0" w:oddHBand="0" w:evenHBand="1" w:firstRowFirstColumn="0" w:firstRowLastColumn="0" w:lastRowFirstColumn="0" w:lastRowLastColumn="0"/>
            </w:pPr>
            <w:hyperlink r:id="rId143">
              <w:r w:rsidR="002753B4">
                <w:rPr>
                  <w:color w:val="0000FF" w:themeColor="hyperlink"/>
                  <w:u w:val="single"/>
                </w:rPr>
                <w:t>22177639</w:t>
              </w:r>
            </w:hyperlink>
            <w:r w:rsidR="002753B4">
              <w:t xml:space="preserve"> ['Sadlier M', '</w:t>
            </w:r>
            <w:r w:rsidR="002753B4">
              <w:rPr>
                <w:b/>
                <w:u w:val="single"/>
              </w:rPr>
              <w:t>Kirby B</w:t>
            </w:r>
            <w:r w:rsidR="002753B4">
              <w:t>', 'Lally A'], Mycophenolate mofetil and hydroxychloroquine: an effective treatment for recalcitrant cutaneous lupus erythematosus, Jan-2012, Journal of the American Academy of Dermatology, 66(1):160-1; author reply 161-2</w:t>
            </w:r>
          </w:p>
        </w:tc>
      </w:tr>
      <w:tr w:rsidR="003D3EDA" w:rsidTr="003D3E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133</w:t>
            </w:r>
          </w:p>
        </w:tc>
        <w:tc>
          <w:tcPr>
            <w:tcW w:w="8934" w:type="dxa"/>
          </w:tcPr>
          <w:p w:rsidR="003D3EDA" w:rsidRDefault="00E26AC5">
            <w:pPr>
              <w:cnfStyle w:val="000000100000" w:firstRow="0" w:lastRow="0" w:firstColumn="0" w:lastColumn="0" w:oddVBand="0" w:evenVBand="0" w:oddHBand="1" w:evenHBand="0" w:firstRowFirstColumn="0" w:firstRowLastColumn="0" w:lastRowFirstColumn="0" w:lastRowLastColumn="0"/>
            </w:pPr>
            <w:hyperlink r:id="rId144">
              <w:r w:rsidR="002753B4">
                <w:rPr>
                  <w:color w:val="0000FF" w:themeColor="hyperlink"/>
                  <w:u w:val="single"/>
                </w:rPr>
                <w:t>21929536</w:t>
              </w:r>
            </w:hyperlink>
            <w:r w:rsidR="002753B4">
              <w:t xml:space="preserve"> ['Laws PM', 'Downs AM', 'Parslew R', 'Dever B', 'Smith CH', 'Barker JN', 'Moriarty B', 'Murphy R', '</w:t>
            </w:r>
            <w:r w:rsidR="002753B4">
              <w:rPr>
                <w:b/>
                <w:u w:val="single"/>
              </w:rPr>
              <w:t>Kirby B</w:t>
            </w:r>
            <w:r w:rsidR="002753B4">
              <w:t xml:space="preserve">', 'Burden AD', 'McBride S', 'Anstey AV', "O'Shea S", 'Ralph N', 'Buckley C', 'Griffiths CE', 'Warren RB'], Practical experience </w:t>
            </w:r>
            <w:r w:rsidR="002753B4">
              <w:lastRenderedPageBreak/>
              <w:t>of ustekinumab in the treatment of psoriasis: experience from a multicentre, retrospective case cohort study across the U.K. and Ireland, Jan-2012, The British journal of dermatology, 166(1):189-95</w:t>
            </w:r>
          </w:p>
        </w:tc>
      </w:tr>
      <w:tr w:rsidR="003D3EDA" w:rsidTr="003D3E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lastRenderedPageBreak/>
              <w:t>134</w:t>
            </w:r>
          </w:p>
        </w:tc>
        <w:tc>
          <w:tcPr>
            <w:tcW w:w="8934" w:type="dxa"/>
          </w:tcPr>
          <w:p w:rsidR="003D3EDA" w:rsidRDefault="00E26AC5">
            <w:pPr>
              <w:cnfStyle w:val="000000010000" w:firstRow="0" w:lastRow="0" w:firstColumn="0" w:lastColumn="0" w:oddVBand="0" w:evenVBand="0" w:oddHBand="0" w:evenHBand="1" w:firstRowFirstColumn="0" w:firstRowLastColumn="0" w:lastRowFirstColumn="0" w:lastRowLastColumn="0"/>
            </w:pPr>
            <w:hyperlink r:id="rId145">
              <w:r w:rsidR="002753B4">
                <w:rPr>
                  <w:color w:val="0000FF" w:themeColor="hyperlink"/>
                  <w:u w:val="single"/>
                </w:rPr>
                <w:t>23158628</w:t>
              </w:r>
            </w:hyperlink>
            <w:r w:rsidR="002753B4">
              <w:t xml:space="preserve"> ['Sadlier M', 'Connaghan G', '</w:t>
            </w:r>
            <w:r w:rsidR="002753B4">
              <w:rPr>
                <w:b/>
                <w:u w:val="single"/>
              </w:rPr>
              <w:t>Kirby B</w:t>
            </w:r>
            <w:r w:rsidR="002753B4">
              <w:t>'], Acute myeloid leukemia presenting with cutaneous infiltrates in a patient receiving etanercept for chronic lymphocytic vasculitis, Dec-2012, Journal of the American Academy of Dermatology, 67(6):e264-5</w:t>
            </w:r>
          </w:p>
        </w:tc>
      </w:tr>
      <w:tr w:rsidR="003D3EDA" w:rsidTr="003D3E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135</w:t>
            </w:r>
          </w:p>
        </w:tc>
        <w:tc>
          <w:tcPr>
            <w:tcW w:w="8934" w:type="dxa"/>
          </w:tcPr>
          <w:p w:rsidR="003D3EDA" w:rsidRDefault="00E26AC5">
            <w:pPr>
              <w:cnfStyle w:val="000000100000" w:firstRow="0" w:lastRow="0" w:firstColumn="0" w:lastColumn="0" w:oddVBand="0" w:evenVBand="0" w:oddHBand="1" w:evenHBand="0" w:firstRowFirstColumn="0" w:firstRowLastColumn="0" w:lastRowFirstColumn="0" w:lastRowLastColumn="0"/>
            </w:pPr>
            <w:hyperlink r:id="rId146">
              <w:r w:rsidR="002753B4">
                <w:rPr>
                  <w:color w:val="0000FF" w:themeColor="hyperlink"/>
                  <w:u w:val="single"/>
                </w:rPr>
                <w:t>22006066</w:t>
              </w:r>
            </w:hyperlink>
            <w:r w:rsidR="002753B4">
              <w:t xml:space="preserve"> ['Winchester R', 'Minevich G', 'Steshenko V', '</w:t>
            </w:r>
            <w:r w:rsidR="002753B4">
              <w:rPr>
                <w:b/>
                <w:u w:val="single"/>
              </w:rPr>
              <w:t>Kirby B</w:t>
            </w:r>
            <w:r w:rsidR="002753B4">
              <w:t>', 'Kane D', 'Greenberg DA', 'FitzGerald O'], HLA associations reveal genetic heterogeneity in psoriatic arthritis and in the psoriasis phenotype, Apr-2012, 17-Oct-2011, Arthritis and rheumatism, 64(4):1134-44</w:t>
            </w:r>
          </w:p>
        </w:tc>
      </w:tr>
      <w:tr w:rsidR="003D3EDA" w:rsidTr="003D3E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136</w:t>
            </w:r>
          </w:p>
        </w:tc>
        <w:tc>
          <w:tcPr>
            <w:tcW w:w="8934" w:type="dxa"/>
          </w:tcPr>
          <w:p w:rsidR="003D3EDA" w:rsidRDefault="00E26AC5">
            <w:pPr>
              <w:cnfStyle w:val="000000010000" w:firstRow="0" w:lastRow="0" w:firstColumn="0" w:lastColumn="0" w:oddVBand="0" w:evenVBand="0" w:oddHBand="0" w:evenHBand="1" w:firstRowFirstColumn="0" w:firstRowLastColumn="0" w:lastRowFirstColumn="0" w:lastRowLastColumn="0"/>
            </w:pPr>
            <w:hyperlink r:id="rId147">
              <w:r w:rsidR="002753B4">
                <w:rPr>
                  <w:color w:val="0000FF" w:themeColor="hyperlink"/>
                  <w:u w:val="single"/>
                </w:rPr>
                <w:t>21711328</w:t>
              </w:r>
            </w:hyperlink>
            <w:r w:rsidR="002753B4">
              <w:t xml:space="preserve"> ['Moran B', 'McDonald I', 'Wall D', "O'Shea SJ", 'Ryan C', 'Ryan AJ', '</w:t>
            </w:r>
            <w:r w:rsidR="002753B4">
              <w:rPr>
                <w:b/>
                <w:u w:val="single"/>
              </w:rPr>
              <w:t>Kirby B</w:t>
            </w:r>
            <w:r w:rsidR="002753B4">
              <w:t>'], Complete skin examination is essential in the assessment of dermatology patients: findings from 483 patients, Nov-2011, 29-Sep-2011, The British journal of dermatology, 165(5):1124-6</w:t>
            </w:r>
          </w:p>
        </w:tc>
      </w:tr>
      <w:tr w:rsidR="003D3EDA" w:rsidTr="003D3E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137</w:t>
            </w:r>
          </w:p>
        </w:tc>
        <w:tc>
          <w:tcPr>
            <w:tcW w:w="8934" w:type="dxa"/>
          </w:tcPr>
          <w:p w:rsidR="003D3EDA" w:rsidRDefault="00E26AC5">
            <w:pPr>
              <w:cnfStyle w:val="000000100000" w:firstRow="0" w:lastRow="0" w:firstColumn="0" w:lastColumn="0" w:oddVBand="0" w:evenVBand="0" w:oddHBand="1" w:evenHBand="0" w:firstRowFirstColumn="0" w:firstRowLastColumn="0" w:lastRowFirstColumn="0" w:lastRowLastColumn="0"/>
            </w:pPr>
            <w:hyperlink r:id="rId148">
              <w:r w:rsidR="002753B4">
                <w:rPr>
                  <w:color w:val="0000FF" w:themeColor="hyperlink"/>
                  <w:u w:val="single"/>
                </w:rPr>
                <w:t>22023780</w:t>
              </w:r>
            </w:hyperlink>
            <w:r w:rsidR="002753B4">
              <w:t xml:space="preserve"> ['Lynch M', '</w:t>
            </w:r>
            <w:r w:rsidR="002753B4">
              <w:rPr>
                <w:b/>
                <w:u w:val="single"/>
              </w:rPr>
              <w:t>Kirby B</w:t>
            </w:r>
            <w:r w:rsidR="002753B4">
              <w:t>'], John Updike and psoriasis, Nov-2011, The British journal of dermatology, 165(5):927-8</w:t>
            </w:r>
          </w:p>
        </w:tc>
      </w:tr>
      <w:tr w:rsidR="003D3EDA" w:rsidTr="003D3E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138</w:t>
            </w:r>
          </w:p>
        </w:tc>
        <w:tc>
          <w:tcPr>
            <w:tcW w:w="8934" w:type="dxa"/>
          </w:tcPr>
          <w:p w:rsidR="003D3EDA" w:rsidRDefault="00E26AC5">
            <w:pPr>
              <w:cnfStyle w:val="000000010000" w:firstRow="0" w:lastRow="0" w:firstColumn="0" w:lastColumn="0" w:oddVBand="0" w:evenVBand="0" w:oddHBand="0" w:evenHBand="1" w:firstRowFirstColumn="0" w:firstRowLastColumn="0" w:lastRowFirstColumn="0" w:lastRowLastColumn="0"/>
            </w:pPr>
            <w:hyperlink r:id="rId149">
              <w:r w:rsidR="002753B4">
                <w:rPr>
                  <w:color w:val="0000FF" w:themeColor="hyperlink"/>
                  <w:u w:val="single"/>
                </w:rPr>
                <w:t>21744074</w:t>
              </w:r>
            </w:hyperlink>
            <w:r w:rsidR="002753B4">
              <w:t xml:space="preserve"> ['Hogan AE', 'Tobin AM', 'Ahern T', 'Corrigan MA', 'Gaoatswe G', 'Jackson R', "O'Reilly V", 'Lynch L', 'Doherty DG', 'Moynagh PN', '</w:t>
            </w:r>
            <w:r w:rsidR="002753B4">
              <w:rPr>
                <w:b/>
                <w:u w:val="single"/>
              </w:rPr>
              <w:t>Kirby B</w:t>
            </w:r>
            <w:r w:rsidR="002753B4">
              <w:t>', "O'Connell J", "O'Shea D"], Glucagon-like peptide-1 (GLP-1) and the regulation of human invariant natural killer T cells: lessons from obesity, diabetes and psoriasis, Nov-2011, 9-Jul-2011, Diabetologia, 54(11):2745-54</w:t>
            </w:r>
          </w:p>
        </w:tc>
      </w:tr>
      <w:tr w:rsidR="003D3EDA" w:rsidTr="003D3E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139</w:t>
            </w:r>
          </w:p>
        </w:tc>
        <w:tc>
          <w:tcPr>
            <w:tcW w:w="8934" w:type="dxa"/>
          </w:tcPr>
          <w:p w:rsidR="003D3EDA" w:rsidRDefault="00E26AC5">
            <w:pPr>
              <w:cnfStyle w:val="000000100000" w:firstRow="0" w:lastRow="0" w:firstColumn="0" w:lastColumn="0" w:oddVBand="0" w:evenVBand="0" w:oddHBand="1" w:evenHBand="0" w:firstRowFirstColumn="0" w:firstRowLastColumn="0" w:lastRowFirstColumn="0" w:lastRowLastColumn="0"/>
            </w:pPr>
            <w:hyperlink r:id="rId150">
              <w:r w:rsidR="002753B4">
                <w:rPr>
                  <w:color w:val="0000FF" w:themeColor="hyperlink"/>
                  <w:u w:val="single"/>
                </w:rPr>
                <w:t>21250964</w:t>
              </w:r>
            </w:hyperlink>
            <w:r w:rsidR="002753B4">
              <w:t xml:space="preserve"> ['Sweeney C', '</w:t>
            </w:r>
            <w:r w:rsidR="002753B4">
              <w:rPr>
                <w:b/>
                <w:u w:val="single"/>
              </w:rPr>
              <w:t>Kirby B</w:t>
            </w:r>
            <w:r w:rsidR="002753B4">
              <w:t>'], Does HLA-G prevent tissue destruction in psoriasis?, May-2011, The British journal of dermatology, 164(5):1118-9</w:t>
            </w:r>
          </w:p>
        </w:tc>
      </w:tr>
      <w:tr w:rsidR="003D3EDA" w:rsidTr="003D3E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140</w:t>
            </w:r>
          </w:p>
        </w:tc>
        <w:tc>
          <w:tcPr>
            <w:tcW w:w="8934" w:type="dxa"/>
          </w:tcPr>
          <w:p w:rsidR="003D3EDA" w:rsidRDefault="00E26AC5">
            <w:pPr>
              <w:cnfStyle w:val="000000010000" w:firstRow="0" w:lastRow="0" w:firstColumn="0" w:lastColumn="0" w:oddVBand="0" w:evenVBand="0" w:oddHBand="0" w:evenHBand="1" w:firstRowFirstColumn="0" w:firstRowLastColumn="0" w:lastRowFirstColumn="0" w:lastRowLastColumn="0"/>
            </w:pPr>
            <w:hyperlink r:id="rId151">
              <w:r w:rsidR="002753B4">
                <w:rPr>
                  <w:color w:val="0000FF" w:themeColor="hyperlink"/>
                  <w:u w:val="single"/>
                </w:rPr>
                <w:t>21107349</w:t>
              </w:r>
            </w:hyperlink>
            <w:r w:rsidR="002753B4">
              <w:t xml:space="preserve"> ['Riveira-Munoz E', 'He SM', 'Escaramís G', 'Stuart PE', 'Hüffmeier U', 'Lee C', '</w:t>
            </w:r>
            <w:r w:rsidR="002753B4">
              <w:rPr>
                <w:b/>
                <w:u w:val="single"/>
              </w:rPr>
              <w:t>Kirby B</w:t>
            </w:r>
            <w:r w:rsidR="002753B4">
              <w:t>', 'Oka A', 'Giardina E', 'Liao W', 'Bergboer J', 'Kainu K', 'de Cid R', 'Munkhbat B', 'Zeeuwen PL', 'Armour JA', 'Poon A', 'Mabuchi T', 'Ozawa A', 'Zawirska A', 'Burden AD', 'Barker JN', 'Capon F', 'Traupe H', 'Sun LD', 'Cui Y', 'Yin XY', 'Chen G', 'Lim HW', 'Nair RP', 'Voorhees JJ', 'Tejasvi T', 'Pujol R', 'Munkhtuvshin N', 'Fischer J', 'Kere J', 'Schalkwijk J', 'Bowcock A', 'Kwok PY', 'Novelli G', 'Inoko H', 'Ryan AW', 'Trembath RC', 'Reis A', 'Zhang XJ', 'Elder JT', 'Estivill X'], Meta-analysis confirms the LCE3C_LCE3B deletion as a risk factor for psoriasis in several ethnic groups and finds interaction with HLA-Cw6, May-2011, 25-Nov-2010, The Journal of investigative dermatology, 131(5):1105-9</w:t>
            </w:r>
          </w:p>
        </w:tc>
      </w:tr>
      <w:tr w:rsidR="003D3EDA" w:rsidTr="003D3E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141</w:t>
            </w:r>
          </w:p>
        </w:tc>
        <w:tc>
          <w:tcPr>
            <w:tcW w:w="8934" w:type="dxa"/>
          </w:tcPr>
          <w:p w:rsidR="003D3EDA" w:rsidRDefault="00E26AC5">
            <w:pPr>
              <w:cnfStyle w:val="000000100000" w:firstRow="0" w:lastRow="0" w:firstColumn="0" w:lastColumn="0" w:oddVBand="0" w:evenVBand="0" w:oddHBand="1" w:evenHBand="0" w:firstRowFirstColumn="0" w:firstRowLastColumn="0" w:lastRowFirstColumn="0" w:lastRowLastColumn="0"/>
            </w:pPr>
            <w:hyperlink r:id="rId152">
              <w:r w:rsidR="002753B4">
                <w:rPr>
                  <w:color w:val="0000FF" w:themeColor="hyperlink"/>
                  <w:u w:val="single"/>
                </w:rPr>
                <w:t>21410679</w:t>
              </w:r>
            </w:hyperlink>
            <w:r w:rsidR="002753B4">
              <w:t xml:space="preserve"> ['Hackett CB', 'Wall D', 'Fitzgerald SF', 'Rogers S', '</w:t>
            </w:r>
            <w:r w:rsidR="002753B4">
              <w:rPr>
                <w:b/>
                <w:u w:val="single"/>
              </w:rPr>
              <w:t>Kirby B</w:t>
            </w:r>
            <w:r w:rsidR="002753B4">
              <w:t>'], Varicella-zoster virus immunity in dermatological patients on systemic immunosuppressant treatment, Jun-2011, The British journal of dermatology, 164(6):1387-9</w:t>
            </w:r>
          </w:p>
        </w:tc>
      </w:tr>
      <w:tr w:rsidR="003D3EDA" w:rsidTr="003D3E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142</w:t>
            </w:r>
          </w:p>
        </w:tc>
        <w:tc>
          <w:tcPr>
            <w:tcW w:w="8934" w:type="dxa"/>
          </w:tcPr>
          <w:p w:rsidR="003D3EDA" w:rsidRDefault="00E26AC5">
            <w:pPr>
              <w:cnfStyle w:val="000000010000" w:firstRow="0" w:lastRow="0" w:firstColumn="0" w:lastColumn="0" w:oddVBand="0" w:evenVBand="0" w:oddHBand="0" w:evenHBand="1" w:firstRowFirstColumn="0" w:firstRowLastColumn="0" w:lastRowFirstColumn="0" w:lastRowLastColumn="0"/>
            </w:pPr>
            <w:hyperlink r:id="rId153">
              <w:r w:rsidR="002753B4">
                <w:rPr>
                  <w:color w:val="0000FF" w:themeColor="hyperlink"/>
                  <w:u w:val="single"/>
                </w:rPr>
                <w:t>21571203</w:t>
              </w:r>
            </w:hyperlink>
            <w:r w:rsidR="002753B4">
              <w:t xml:space="preserve"> ['Ryan C', 'De Gascun CF', 'Powell C', 'Sheahan K', 'Mooney EE', 'McCormick A', '</w:t>
            </w:r>
            <w:r w:rsidR="002753B4">
              <w:rPr>
                <w:b/>
                <w:u w:val="single"/>
              </w:rPr>
              <w:t>Kirby B</w:t>
            </w:r>
            <w:r w:rsidR="002753B4">
              <w:t>'], Cytomegalovirus-induced cutaneous vasculopathy and perianal ulceration, Jun-2011, Journal of the American Academy of Dermatology, 64(6):1216-8</w:t>
            </w:r>
          </w:p>
        </w:tc>
      </w:tr>
      <w:tr w:rsidR="003D3EDA" w:rsidTr="003D3E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143</w:t>
            </w:r>
          </w:p>
        </w:tc>
        <w:tc>
          <w:tcPr>
            <w:tcW w:w="8934" w:type="dxa"/>
          </w:tcPr>
          <w:p w:rsidR="003D3EDA" w:rsidRDefault="00E26AC5">
            <w:pPr>
              <w:cnfStyle w:val="000000100000" w:firstRow="0" w:lastRow="0" w:firstColumn="0" w:lastColumn="0" w:oddVBand="0" w:evenVBand="0" w:oddHBand="1" w:evenHBand="0" w:firstRowFirstColumn="0" w:firstRowLastColumn="0" w:lastRowFirstColumn="0" w:lastRowLastColumn="0"/>
            </w:pPr>
            <w:hyperlink r:id="rId154">
              <w:r w:rsidR="002753B4">
                <w:rPr>
                  <w:color w:val="0000FF" w:themeColor="hyperlink"/>
                  <w:u w:val="single"/>
                </w:rPr>
                <w:t>21457207</w:t>
              </w:r>
            </w:hyperlink>
            <w:r w:rsidR="002753B4">
              <w:t xml:space="preserve"> ['McAleer MA', 'Mason DL', 'Cunningham S', "O'Shea SJ", 'McCormick PA', 'Stone C', 'Collins P', 'Rogers S', '</w:t>
            </w:r>
            <w:r w:rsidR="002753B4">
              <w:rPr>
                <w:b/>
                <w:u w:val="single"/>
              </w:rPr>
              <w:t>Kirby B</w:t>
            </w:r>
            <w:r w:rsidR="002753B4">
              <w:t>'], Alcohol misuse in patients with psoriasis: identification and relationship to disease severity and psychological distress, Jun-2011, The British journal of dermatology, 164(6):1256-61</w:t>
            </w:r>
          </w:p>
        </w:tc>
      </w:tr>
      <w:tr w:rsidR="003D3EDA" w:rsidTr="003D3E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144</w:t>
            </w:r>
          </w:p>
        </w:tc>
        <w:tc>
          <w:tcPr>
            <w:tcW w:w="8934" w:type="dxa"/>
          </w:tcPr>
          <w:p w:rsidR="003D3EDA" w:rsidRDefault="00E26AC5">
            <w:pPr>
              <w:cnfStyle w:val="000000010000" w:firstRow="0" w:lastRow="0" w:firstColumn="0" w:lastColumn="0" w:oddVBand="0" w:evenVBand="0" w:oddHBand="0" w:evenHBand="1" w:firstRowFirstColumn="0" w:firstRowLastColumn="0" w:lastRowFirstColumn="0" w:lastRowLastColumn="0"/>
            </w:pPr>
            <w:hyperlink r:id="rId155">
              <w:r w:rsidR="002753B4">
                <w:rPr>
                  <w:color w:val="0000FF" w:themeColor="hyperlink"/>
                  <w:u w:val="single"/>
                </w:rPr>
                <w:t>20545952</w:t>
              </w:r>
            </w:hyperlink>
            <w:r w:rsidR="002753B4">
              <w:t xml:space="preserve"> ['Lynch M', 'Murphy K', 'Slaby J', '</w:t>
            </w:r>
            <w:r w:rsidR="002753B4">
              <w:rPr>
                <w:b/>
                <w:u w:val="single"/>
              </w:rPr>
              <w:t>Kirby B</w:t>
            </w:r>
            <w:r w:rsidR="002753B4">
              <w:t>'], T-cell clone associated with efalizumab therapy, Jan-2011, Clinical and experimental dermatology, 36(1):99-100</w:t>
            </w:r>
          </w:p>
        </w:tc>
      </w:tr>
      <w:tr w:rsidR="003D3EDA" w:rsidTr="003D3E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145</w:t>
            </w:r>
          </w:p>
        </w:tc>
        <w:tc>
          <w:tcPr>
            <w:tcW w:w="8934" w:type="dxa"/>
          </w:tcPr>
          <w:p w:rsidR="003D3EDA" w:rsidRDefault="00E26AC5">
            <w:pPr>
              <w:cnfStyle w:val="000000100000" w:firstRow="0" w:lastRow="0" w:firstColumn="0" w:lastColumn="0" w:oddVBand="0" w:evenVBand="0" w:oddHBand="1" w:evenHBand="0" w:firstRowFirstColumn="0" w:firstRowLastColumn="0" w:lastRowFirstColumn="0" w:lastRowLastColumn="0"/>
            </w:pPr>
            <w:hyperlink r:id="rId156">
              <w:r w:rsidR="002753B4">
                <w:rPr>
                  <w:color w:val="0000FF" w:themeColor="hyperlink"/>
                  <w:u w:val="single"/>
                </w:rPr>
                <w:t>20545954</w:t>
              </w:r>
            </w:hyperlink>
            <w:r w:rsidR="002753B4">
              <w:t xml:space="preserve"> ['Tobin AM', 'Hughes R', 'Hand EB', 'Leong T', 'Graham IM', '</w:t>
            </w:r>
            <w:r w:rsidR="002753B4">
              <w:rPr>
                <w:b/>
                <w:u w:val="single"/>
              </w:rPr>
              <w:t>Kirby B</w:t>
            </w:r>
            <w:r w:rsidR="002753B4">
              <w:t>'], Homocysteine status and cardiovascular risk factors in patients with psoriasis: a case-control study, Jan-2011, Clinical and experimental dermatology, 36(1):19-23</w:t>
            </w:r>
          </w:p>
        </w:tc>
      </w:tr>
      <w:tr w:rsidR="003D3EDA" w:rsidTr="003D3E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146</w:t>
            </w:r>
          </w:p>
        </w:tc>
        <w:tc>
          <w:tcPr>
            <w:tcW w:w="8934" w:type="dxa"/>
          </w:tcPr>
          <w:p w:rsidR="003D3EDA" w:rsidRDefault="00E26AC5">
            <w:pPr>
              <w:cnfStyle w:val="000000010000" w:firstRow="0" w:lastRow="0" w:firstColumn="0" w:lastColumn="0" w:oddVBand="0" w:evenVBand="0" w:oddHBand="0" w:evenHBand="1" w:firstRowFirstColumn="0" w:firstRowLastColumn="0" w:lastRowFirstColumn="0" w:lastRowLastColumn="0"/>
            </w:pPr>
            <w:hyperlink r:id="rId157">
              <w:r w:rsidR="002753B4">
                <w:rPr>
                  <w:color w:val="0000FF" w:themeColor="hyperlink"/>
                  <w:u w:val="single"/>
                </w:rPr>
                <w:t>21115550</w:t>
              </w:r>
            </w:hyperlink>
            <w:r w:rsidR="002753B4">
              <w:t xml:space="preserve"> ['Mumtaz A', 'Gallagher P', '</w:t>
            </w:r>
            <w:r w:rsidR="002753B4">
              <w:rPr>
                <w:b/>
                <w:u w:val="single"/>
              </w:rPr>
              <w:t>Kirby B</w:t>
            </w:r>
            <w:r w:rsidR="002753B4">
              <w:t>', 'Waxman R', 'Coates LC', 'Veale J D', 'Helliwell P', 'FitzGerald O'], Development of a preliminary composite disease activity index in psoriatic arthritis, Feb-2011, 29-Nov-2010, Annals of the rheumatic diseases, 70(2):272-7</w:t>
            </w:r>
          </w:p>
        </w:tc>
      </w:tr>
      <w:tr w:rsidR="003D3EDA" w:rsidTr="003D3E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147</w:t>
            </w:r>
          </w:p>
        </w:tc>
        <w:tc>
          <w:tcPr>
            <w:tcW w:w="8934" w:type="dxa"/>
          </w:tcPr>
          <w:p w:rsidR="003D3EDA" w:rsidRDefault="00E26AC5">
            <w:pPr>
              <w:cnfStyle w:val="000000100000" w:firstRow="0" w:lastRow="0" w:firstColumn="0" w:lastColumn="0" w:oddVBand="0" w:evenVBand="0" w:oddHBand="1" w:evenHBand="0" w:firstRowFirstColumn="0" w:firstRowLastColumn="0" w:lastRowFirstColumn="0" w:lastRowLastColumn="0"/>
            </w:pPr>
            <w:hyperlink r:id="rId158">
              <w:r w:rsidR="002753B4">
                <w:rPr>
                  <w:color w:val="0000FF" w:themeColor="hyperlink"/>
                  <w:u w:val="single"/>
                </w:rPr>
                <w:t>21863252</w:t>
              </w:r>
            </w:hyperlink>
            <w:r w:rsidR="002753B4">
              <w:t xml:space="preserve"> ['Sweeney CM', 'Tobin AM', '</w:t>
            </w:r>
            <w:r w:rsidR="002753B4">
              <w:rPr>
                <w:b/>
                <w:u w:val="single"/>
              </w:rPr>
              <w:t>Kirby B</w:t>
            </w:r>
            <w:r w:rsidR="002753B4">
              <w:t>'], Innate immunity in the pathogenesis of psoriasis, Dec-2011, 24-Aug-2011, Archives of dermatological research, 303(10):691-705</w:t>
            </w:r>
          </w:p>
        </w:tc>
      </w:tr>
      <w:tr w:rsidR="003D3EDA" w:rsidTr="003D3E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148</w:t>
            </w:r>
          </w:p>
        </w:tc>
        <w:tc>
          <w:tcPr>
            <w:tcW w:w="8934" w:type="dxa"/>
          </w:tcPr>
          <w:p w:rsidR="003D3EDA" w:rsidRDefault="00E26AC5">
            <w:pPr>
              <w:cnfStyle w:val="000000010000" w:firstRow="0" w:lastRow="0" w:firstColumn="0" w:lastColumn="0" w:oddVBand="0" w:evenVBand="0" w:oddHBand="0" w:evenHBand="1" w:firstRowFirstColumn="0" w:firstRowLastColumn="0" w:lastRowFirstColumn="0" w:lastRowLastColumn="0"/>
            </w:pPr>
            <w:hyperlink r:id="rId159">
              <w:r w:rsidR="002753B4">
                <w:rPr>
                  <w:color w:val="0000FF" w:themeColor="hyperlink"/>
                  <w:u w:val="single"/>
                </w:rPr>
                <w:t>21414503</w:t>
              </w:r>
            </w:hyperlink>
            <w:r w:rsidR="002753B4">
              <w:t xml:space="preserve"> ['Wall D', '</w:t>
            </w:r>
            <w:r w:rsidR="002753B4">
              <w:rPr>
                <w:b/>
                <w:u w:val="single"/>
              </w:rPr>
              <w:t>Kirby B</w:t>
            </w:r>
            <w:r w:rsidR="002753B4">
              <w:t>'], Rifampicin and clindamycin for hidradenitis, Apr-2011, Journal of the American Academy of Dermatology, 64(4):790</w:t>
            </w:r>
          </w:p>
        </w:tc>
      </w:tr>
      <w:tr w:rsidR="003D3EDA" w:rsidTr="003D3E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149</w:t>
            </w:r>
          </w:p>
        </w:tc>
        <w:tc>
          <w:tcPr>
            <w:tcW w:w="8934" w:type="dxa"/>
          </w:tcPr>
          <w:p w:rsidR="003D3EDA" w:rsidRDefault="00E26AC5">
            <w:pPr>
              <w:cnfStyle w:val="000000100000" w:firstRow="0" w:lastRow="0" w:firstColumn="0" w:lastColumn="0" w:oddVBand="0" w:evenVBand="0" w:oddHBand="1" w:evenHBand="0" w:firstRowFirstColumn="0" w:firstRowLastColumn="0" w:lastRowFirstColumn="0" w:lastRowLastColumn="0"/>
            </w:pPr>
            <w:hyperlink r:id="rId160">
              <w:r w:rsidR="002753B4">
                <w:rPr>
                  <w:color w:val="0000FF" w:themeColor="hyperlink"/>
                  <w:u w:val="single"/>
                </w:rPr>
                <w:t>21410760</w:t>
              </w:r>
            </w:hyperlink>
            <w:r w:rsidR="002753B4">
              <w:t xml:space="preserve"> ['Boehncke WH', 'Boehncke S', 'Tobin AM', '</w:t>
            </w:r>
            <w:r w:rsidR="002753B4">
              <w:rPr>
                <w:b/>
                <w:u w:val="single"/>
              </w:rPr>
              <w:t>Kirby B</w:t>
            </w:r>
            <w:r w:rsidR="002753B4">
              <w:t>'], The 'psoriatic march': a concept of how severe psoriasis may drive cardiovascular comorbidity, Apr-2011, Experimental dermatology, 20(4):303-7</w:t>
            </w:r>
          </w:p>
        </w:tc>
      </w:tr>
      <w:tr w:rsidR="003D3EDA" w:rsidTr="003D3E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150</w:t>
            </w:r>
          </w:p>
        </w:tc>
        <w:tc>
          <w:tcPr>
            <w:tcW w:w="8934" w:type="dxa"/>
          </w:tcPr>
          <w:p w:rsidR="003D3EDA" w:rsidRDefault="00E26AC5">
            <w:pPr>
              <w:cnfStyle w:val="000000010000" w:firstRow="0" w:lastRow="0" w:firstColumn="0" w:lastColumn="0" w:oddVBand="0" w:evenVBand="0" w:oddHBand="0" w:evenHBand="1" w:firstRowFirstColumn="0" w:firstRowLastColumn="0" w:lastRowFirstColumn="0" w:lastRowLastColumn="0"/>
            </w:pPr>
            <w:hyperlink r:id="rId161">
              <w:r w:rsidR="002753B4">
                <w:rPr>
                  <w:color w:val="0000FF" w:themeColor="hyperlink"/>
                  <w:u w:val="single"/>
                </w:rPr>
                <w:t>21613780</w:t>
              </w:r>
            </w:hyperlink>
            <w:r w:rsidR="002753B4">
              <w:t xml:space="preserve"> ['Tobin AM', 'Lynch L', '</w:t>
            </w:r>
            <w:r w:rsidR="002753B4">
              <w:rPr>
                <w:b/>
                <w:u w:val="single"/>
              </w:rPr>
              <w:t>Kirby B</w:t>
            </w:r>
            <w:r w:rsidR="002753B4">
              <w:t>', "O'Farrelly C"], Natural killer cells in psoriasis, 2011, 25-May-2011, Journal of innate immunity, 3(4):403-10</w:t>
            </w:r>
          </w:p>
        </w:tc>
      </w:tr>
      <w:tr w:rsidR="003D3EDA" w:rsidTr="003D3E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151</w:t>
            </w:r>
          </w:p>
        </w:tc>
        <w:tc>
          <w:tcPr>
            <w:tcW w:w="8934" w:type="dxa"/>
          </w:tcPr>
          <w:p w:rsidR="003D3EDA" w:rsidRDefault="00E26AC5">
            <w:pPr>
              <w:cnfStyle w:val="000000100000" w:firstRow="0" w:lastRow="0" w:firstColumn="0" w:lastColumn="0" w:oddVBand="0" w:evenVBand="0" w:oddHBand="1" w:evenHBand="0" w:firstRowFirstColumn="0" w:firstRowLastColumn="0" w:lastRowFirstColumn="0" w:lastRowLastColumn="0"/>
            </w:pPr>
            <w:hyperlink r:id="rId162">
              <w:r w:rsidR="002753B4">
                <w:rPr>
                  <w:color w:val="0000FF" w:themeColor="hyperlink"/>
                  <w:u w:val="single"/>
                </w:rPr>
                <w:t>20887349</w:t>
              </w:r>
            </w:hyperlink>
            <w:r w:rsidR="002753B4">
              <w:t xml:space="preserve"> ['Deegan AP', '</w:t>
            </w:r>
            <w:r w:rsidR="002753B4">
              <w:rPr>
                <w:b/>
                <w:u w:val="single"/>
              </w:rPr>
              <w:t>Kirby B</w:t>
            </w:r>
            <w:r w:rsidR="002753B4">
              <w:t>', 'Rogers S', 'Crotty TB', 'McDonnell TJ'], Organising pneumonia associated with fumaric acid ester treatment for psoriasis, Oct-2010, The clinical respiratory journal, 4(4):248-51</w:t>
            </w:r>
          </w:p>
        </w:tc>
      </w:tr>
      <w:tr w:rsidR="003D3EDA" w:rsidTr="003D3E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152</w:t>
            </w:r>
          </w:p>
        </w:tc>
        <w:tc>
          <w:tcPr>
            <w:tcW w:w="8934" w:type="dxa"/>
          </w:tcPr>
          <w:p w:rsidR="003D3EDA" w:rsidRDefault="00E26AC5">
            <w:pPr>
              <w:cnfStyle w:val="000000010000" w:firstRow="0" w:lastRow="0" w:firstColumn="0" w:lastColumn="0" w:oddVBand="0" w:evenVBand="0" w:oddHBand="0" w:evenHBand="1" w:firstRowFirstColumn="0" w:firstRowLastColumn="0" w:lastRowFirstColumn="0" w:lastRowLastColumn="0"/>
            </w:pPr>
            <w:hyperlink r:id="rId163">
              <w:r w:rsidR="002753B4">
                <w:rPr>
                  <w:color w:val="0000FF" w:themeColor="hyperlink"/>
                  <w:u w:val="single"/>
                </w:rPr>
                <w:t>20633011</w:t>
              </w:r>
            </w:hyperlink>
            <w:r w:rsidR="002753B4">
              <w:t xml:space="preserve"> ['Hackett CB', '</w:t>
            </w:r>
            <w:r w:rsidR="002753B4">
              <w:rPr>
                <w:b/>
                <w:u w:val="single"/>
              </w:rPr>
              <w:t>Kirby B</w:t>
            </w:r>
            <w:r w:rsidR="002753B4">
              <w:t>'], Primary varicella-zoster infection in patients on biologic therapies for psoriasis, Nov-2010, The British journal of dermatology, 163(5):1122</w:t>
            </w:r>
          </w:p>
        </w:tc>
      </w:tr>
      <w:tr w:rsidR="003D3EDA" w:rsidTr="003D3E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153</w:t>
            </w:r>
          </w:p>
        </w:tc>
        <w:tc>
          <w:tcPr>
            <w:tcW w:w="8934" w:type="dxa"/>
          </w:tcPr>
          <w:p w:rsidR="003D3EDA" w:rsidRDefault="00E26AC5">
            <w:pPr>
              <w:cnfStyle w:val="000000100000" w:firstRow="0" w:lastRow="0" w:firstColumn="0" w:lastColumn="0" w:oddVBand="0" w:evenVBand="0" w:oddHBand="1" w:evenHBand="0" w:firstRowFirstColumn="0" w:firstRowLastColumn="0" w:lastRowFirstColumn="0" w:lastRowLastColumn="0"/>
            </w:pPr>
            <w:hyperlink r:id="rId164">
              <w:r w:rsidR="002753B4">
                <w:rPr>
                  <w:color w:val="0000FF" w:themeColor="hyperlink"/>
                  <w:u w:val="single"/>
                </w:rPr>
                <w:t>20716226</w:t>
              </w:r>
            </w:hyperlink>
            <w:r w:rsidR="002753B4">
              <w:t xml:space="preserve"> ['Ryan C', 'Renfro L', 'Collins P', '</w:t>
            </w:r>
            <w:r w:rsidR="002753B4">
              <w:rPr>
                <w:b/>
                <w:u w:val="single"/>
              </w:rPr>
              <w:t>Kirby B</w:t>
            </w:r>
            <w:r w:rsidR="002753B4">
              <w:t xml:space="preserve">', 'Rogers S'], Clinical and genetic predictors of response to narrowband ultraviolet B for the treatment of chronic plaque psoriasis, Nov-2010, The British journal of dermatology, </w:t>
            </w:r>
            <w:r w:rsidR="002753B4">
              <w:lastRenderedPageBreak/>
              <w:t>163(5):1056-63</w:t>
            </w:r>
          </w:p>
        </w:tc>
      </w:tr>
      <w:tr w:rsidR="003D3EDA" w:rsidTr="003D3E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lastRenderedPageBreak/>
              <w:t>154</w:t>
            </w:r>
          </w:p>
        </w:tc>
        <w:tc>
          <w:tcPr>
            <w:tcW w:w="8934" w:type="dxa"/>
          </w:tcPr>
          <w:p w:rsidR="003D3EDA" w:rsidRDefault="00E26AC5">
            <w:pPr>
              <w:cnfStyle w:val="000000010000" w:firstRow="0" w:lastRow="0" w:firstColumn="0" w:lastColumn="0" w:oddVBand="0" w:evenVBand="0" w:oddHBand="0" w:evenHBand="1" w:firstRowFirstColumn="0" w:firstRowLastColumn="0" w:lastRowFirstColumn="0" w:lastRowLastColumn="0"/>
            </w:pPr>
            <w:hyperlink r:id="rId165">
              <w:r w:rsidR="002753B4">
                <w:rPr>
                  <w:color w:val="0000FF" w:themeColor="hyperlink"/>
                  <w:u w:val="single"/>
                </w:rPr>
                <w:t>20953190</w:t>
              </w:r>
            </w:hyperlink>
            <w:r w:rsidR="002753B4">
              <w:t xml:space="preserve"> ['Strange A', 'Capon F', 'Spencer CC', 'Knight J', 'Weale ME', 'Allen MH', 'Barton A', 'Band G', 'Bellenguez C', 'Bergboer JG', 'Blackwell JM', 'Bramon E', 'Bumpstead SJ', 'Casas JP', 'Cork MJ', 'Corvin A', 'Deloukas P', 'Dilthey A', 'Duncanson A', 'Edkins S', 'Estivill X', 'Fitzgerald O', 'Freeman C', 'Giardina E', 'Gray E', 'Hofer A', 'Hüffmeier U', 'Hunt SE', 'Irvine AD', 'Jankowski J', '</w:t>
            </w:r>
            <w:r w:rsidR="002753B4">
              <w:rPr>
                <w:b/>
                <w:u w:val="single"/>
              </w:rPr>
              <w:t>Kirby B</w:t>
            </w:r>
            <w:r w:rsidR="002753B4">
              <w:t>', 'Langford C', 'Lascorz J', 'Leman J', 'Leslie S', 'Mallbris L', 'Markus HS', 'Mathew CG', 'McLean WH', 'McManus R', 'Mössner R', 'Moutsianas L', 'Naluai AT', 'Nestle FO', 'Novelli G', 'Onoufriadis A', 'Palmer CN', 'Perricone C', 'Pirinen M', 'Plomin R', 'Potter SC', 'Pujol RM', 'Rautanen A', 'Riveira-Munoz E', 'Ryan AW', 'Salmhofer W', 'Samuelsson L', 'Sawcer SJ', 'Schalkwijk J', 'Smith CH', 'Ståhle M', 'Su Z', 'Tazi-Ahnini R', 'Traupe H', 'Viswanathan AC', 'Warren RB', 'Weger W', 'Wolk K', 'Wood N', 'Worthington J', 'Young HS', 'Zeeuwen PL', 'Hayday A', 'Burden AD', 'Griffiths CE', 'Kere J', 'Reis A', 'McVean G', 'Evans DM', 'Brown MA', 'Barker JN', 'Peltonen L', 'Donnelly P', 'Trembath RC'], A genome-wide association study identifies new psoriasis susceptibility loci and an interaction between HLA-C and ERAP1, Nov-2010, 17-Oct-2010, Nature genetics, 42(11):985-90</w:t>
            </w:r>
          </w:p>
        </w:tc>
      </w:tr>
      <w:tr w:rsidR="003D3EDA" w:rsidTr="003D3E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155</w:t>
            </w:r>
          </w:p>
        </w:tc>
        <w:tc>
          <w:tcPr>
            <w:tcW w:w="8934" w:type="dxa"/>
          </w:tcPr>
          <w:p w:rsidR="003D3EDA" w:rsidRDefault="00E26AC5">
            <w:pPr>
              <w:cnfStyle w:val="000000100000" w:firstRow="0" w:lastRow="0" w:firstColumn="0" w:lastColumn="0" w:oddVBand="0" w:evenVBand="0" w:oddHBand="1" w:evenHBand="0" w:firstRowFirstColumn="0" w:firstRowLastColumn="0" w:lastRowFirstColumn="0" w:lastRowLastColumn="0"/>
            </w:pPr>
            <w:hyperlink r:id="rId166">
              <w:r w:rsidR="002753B4">
                <w:rPr>
                  <w:color w:val="0000FF" w:themeColor="hyperlink"/>
                  <w:u w:val="single"/>
                </w:rPr>
                <w:t>20472927</w:t>
              </w:r>
            </w:hyperlink>
            <w:r w:rsidR="002753B4">
              <w:t xml:space="preserve"> ['Tobin AM', 'Veale DJ', 'Fitzgerald O', 'Rogers S', 'Collins P', "O'Shea D", '</w:t>
            </w:r>
            <w:r w:rsidR="002753B4">
              <w:rPr>
                <w:b/>
                <w:u w:val="single"/>
              </w:rPr>
              <w:t>Kirby B</w:t>
            </w:r>
            <w:r w:rsidR="002753B4">
              <w:t>'], Cardiovascular disease and risk factors in patients with psoriasis and psoriatic arthritis, Jul-2010, 15-May-2010, The Journal of rheumatology, 37(7):1386-94</w:t>
            </w:r>
          </w:p>
        </w:tc>
      </w:tr>
      <w:tr w:rsidR="003D3EDA" w:rsidTr="003D3E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156</w:t>
            </w:r>
          </w:p>
        </w:tc>
        <w:tc>
          <w:tcPr>
            <w:tcW w:w="8934" w:type="dxa"/>
          </w:tcPr>
          <w:p w:rsidR="003D3EDA" w:rsidRDefault="00E26AC5">
            <w:pPr>
              <w:cnfStyle w:val="000000010000" w:firstRow="0" w:lastRow="0" w:firstColumn="0" w:lastColumn="0" w:oddVBand="0" w:evenVBand="0" w:oddHBand="0" w:evenHBand="1" w:firstRowFirstColumn="0" w:firstRowLastColumn="0" w:lastRowFirstColumn="0" w:lastRowLastColumn="0"/>
            </w:pPr>
            <w:hyperlink r:id="rId167">
              <w:r w:rsidR="002753B4">
                <w:rPr>
                  <w:color w:val="0000FF" w:themeColor="hyperlink"/>
                  <w:u w:val="single"/>
                </w:rPr>
                <w:t>19858119</w:t>
              </w:r>
            </w:hyperlink>
            <w:r w:rsidR="002753B4">
              <w:t xml:space="preserve"> ['Lynch M', '</w:t>
            </w:r>
            <w:r w:rsidR="002753B4">
              <w:rPr>
                <w:b/>
                <w:u w:val="single"/>
              </w:rPr>
              <w:t>Kirby B</w:t>
            </w:r>
            <w:r w:rsidR="002753B4">
              <w:t>'], Comment on: Hepatotoxicity rates do not differ in patients with rheumatoid arthritis and psoriasis treated with methotrexate, Jan-2010, 25-Oct-2009, heumatology (Oxford, England), 49(1):196-7; author reply 197-8</w:t>
            </w:r>
          </w:p>
        </w:tc>
      </w:tr>
      <w:tr w:rsidR="003D3EDA" w:rsidTr="003D3E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157</w:t>
            </w:r>
          </w:p>
        </w:tc>
        <w:tc>
          <w:tcPr>
            <w:tcW w:w="8934" w:type="dxa"/>
          </w:tcPr>
          <w:p w:rsidR="003D3EDA" w:rsidRDefault="00E26AC5">
            <w:pPr>
              <w:cnfStyle w:val="000000100000" w:firstRow="0" w:lastRow="0" w:firstColumn="0" w:lastColumn="0" w:oddVBand="0" w:evenVBand="0" w:oddHBand="1" w:evenHBand="0" w:firstRowFirstColumn="0" w:firstRowLastColumn="0" w:lastRowFirstColumn="0" w:lastRowLastColumn="0"/>
            </w:pPr>
            <w:hyperlink r:id="rId168">
              <w:r w:rsidR="002753B4">
                <w:rPr>
                  <w:color w:val="0000FF" w:themeColor="hyperlink"/>
                  <w:u w:val="single"/>
                </w:rPr>
                <w:t>19614648</w:t>
              </w:r>
            </w:hyperlink>
            <w:r w:rsidR="002753B4">
              <w:t xml:space="preserve"> ['Tobin AM', '</w:t>
            </w:r>
            <w:r w:rsidR="002753B4">
              <w:rPr>
                <w:b/>
                <w:u w:val="single"/>
              </w:rPr>
              <w:t>Kirby B</w:t>
            </w:r>
            <w:r w:rsidR="002753B4">
              <w:t>'], Psoriasis: an opportunity to identify cardiovascular risk, Sep-2009, 15-Jul-2009, The British journal of dermatology, 161(3):719</w:t>
            </w:r>
          </w:p>
        </w:tc>
      </w:tr>
      <w:tr w:rsidR="003D3EDA" w:rsidTr="003D3E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158</w:t>
            </w:r>
          </w:p>
        </w:tc>
        <w:tc>
          <w:tcPr>
            <w:tcW w:w="8934" w:type="dxa"/>
          </w:tcPr>
          <w:p w:rsidR="003D3EDA" w:rsidRDefault="00E26AC5">
            <w:pPr>
              <w:cnfStyle w:val="000000010000" w:firstRow="0" w:lastRow="0" w:firstColumn="0" w:lastColumn="0" w:oddVBand="0" w:evenVBand="0" w:oddHBand="0" w:evenHBand="1" w:firstRowFirstColumn="0" w:firstRowLastColumn="0" w:lastRowFirstColumn="0" w:lastRowLastColumn="0"/>
            </w:pPr>
            <w:hyperlink r:id="rId169">
              <w:r w:rsidR="002753B4">
                <w:rPr>
                  <w:color w:val="0000FF" w:themeColor="hyperlink"/>
                  <w:u w:val="single"/>
                </w:rPr>
                <w:t>19438535</w:t>
              </w:r>
            </w:hyperlink>
            <w:r w:rsidR="002753B4">
              <w:t xml:space="preserve"> ['Ryan C', '</w:t>
            </w:r>
            <w:r w:rsidR="002753B4">
              <w:rPr>
                <w:b/>
                <w:u w:val="single"/>
              </w:rPr>
              <w:t>Kirby B</w:t>
            </w:r>
            <w:r w:rsidR="002753B4">
              <w:t>', 'Collins P', 'Rogers S'], Adalimumab treatment for severe recalcitrant chronic plaque psoriasis, Oct-2009, 27-Apr-2009, Clinical and experimental dermatology, 34(7):784-8</w:t>
            </w:r>
          </w:p>
        </w:tc>
      </w:tr>
      <w:tr w:rsidR="003D3EDA" w:rsidTr="003D3E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159</w:t>
            </w:r>
          </w:p>
        </w:tc>
        <w:tc>
          <w:tcPr>
            <w:tcW w:w="8934" w:type="dxa"/>
          </w:tcPr>
          <w:p w:rsidR="003D3EDA" w:rsidRDefault="00E26AC5">
            <w:pPr>
              <w:cnfStyle w:val="000000100000" w:firstRow="0" w:lastRow="0" w:firstColumn="0" w:lastColumn="0" w:oddVBand="0" w:evenVBand="0" w:oddHBand="1" w:evenHBand="0" w:firstRowFirstColumn="0" w:firstRowLastColumn="0" w:lastRowFirstColumn="0" w:lastRowLastColumn="0"/>
            </w:pPr>
            <w:hyperlink r:id="rId170">
              <w:r w:rsidR="002753B4">
                <w:rPr>
                  <w:color w:val="0000FF" w:themeColor="hyperlink"/>
                  <w:u w:val="single"/>
                </w:rPr>
                <w:t>18989722</w:t>
              </w:r>
            </w:hyperlink>
            <w:r w:rsidR="002753B4">
              <w:t xml:space="preserve"> ['Hughes R', 'Gibney J', '</w:t>
            </w:r>
            <w:r w:rsidR="002753B4">
              <w:rPr>
                <w:b/>
                <w:u w:val="single"/>
              </w:rPr>
              <w:t>Kirby B</w:t>
            </w:r>
            <w:r w:rsidR="002753B4">
              <w:t>'], Steroid swapping between friends: adrenal suppression secondary to psoriasis treatment, Jun-2009, 7-Nov-2008, Irish journal of medical science, 178(2):241-2</w:t>
            </w:r>
          </w:p>
        </w:tc>
      </w:tr>
      <w:tr w:rsidR="003D3EDA" w:rsidTr="003D3E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160</w:t>
            </w:r>
          </w:p>
        </w:tc>
        <w:tc>
          <w:tcPr>
            <w:tcW w:w="8934" w:type="dxa"/>
          </w:tcPr>
          <w:p w:rsidR="003D3EDA" w:rsidRDefault="00E26AC5">
            <w:pPr>
              <w:cnfStyle w:val="000000010000" w:firstRow="0" w:lastRow="0" w:firstColumn="0" w:lastColumn="0" w:oddVBand="0" w:evenVBand="0" w:oddHBand="0" w:evenHBand="1" w:firstRowFirstColumn="0" w:firstRowLastColumn="0" w:lastRowFirstColumn="0" w:lastRowLastColumn="0"/>
            </w:pPr>
            <w:hyperlink r:id="rId171">
              <w:r w:rsidR="002753B4">
                <w:rPr>
                  <w:color w:val="0000FF" w:themeColor="hyperlink"/>
                  <w:u w:val="single"/>
                </w:rPr>
                <w:t>19508565</w:t>
              </w:r>
            </w:hyperlink>
            <w:r w:rsidR="002753B4">
              <w:t xml:space="preserve"> ['Tobin AM', 'Langan SM', 'Collins P', '</w:t>
            </w:r>
            <w:r w:rsidR="002753B4">
              <w:rPr>
                <w:b/>
                <w:u w:val="single"/>
              </w:rPr>
              <w:t>Kirby B</w:t>
            </w:r>
            <w:r w:rsidR="002753B4">
              <w:t>'], Generalized pustular psoriasis (von Zumbusch) following the use of calcipotriol and betamethasone dipropionate ointment: a report of two cases, Jul-2009, Clinical and experimental dermatology, 34(5):629-30</w:t>
            </w:r>
          </w:p>
        </w:tc>
      </w:tr>
      <w:tr w:rsidR="003D3EDA" w:rsidTr="003D3E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161</w:t>
            </w:r>
          </w:p>
        </w:tc>
        <w:tc>
          <w:tcPr>
            <w:tcW w:w="8934" w:type="dxa"/>
          </w:tcPr>
          <w:p w:rsidR="003D3EDA" w:rsidRDefault="00E26AC5">
            <w:pPr>
              <w:cnfStyle w:val="000000100000" w:firstRow="0" w:lastRow="0" w:firstColumn="0" w:lastColumn="0" w:oddVBand="0" w:evenVBand="0" w:oddHBand="1" w:evenHBand="0" w:firstRowFirstColumn="0" w:firstRowLastColumn="0" w:lastRowFirstColumn="0" w:lastRowLastColumn="0"/>
            </w:pPr>
            <w:hyperlink r:id="rId172">
              <w:r w:rsidR="002753B4">
                <w:rPr>
                  <w:color w:val="0000FF" w:themeColor="hyperlink"/>
                  <w:u w:val="single"/>
                </w:rPr>
                <w:t>19067689</w:t>
              </w:r>
            </w:hyperlink>
            <w:r w:rsidR="002753B4">
              <w:t xml:space="preserve"> ['Field S', 'Irvine AD', '</w:t>
            </w:r>
            <w:r w:rsidR="002753B4">
              <w:rPr>
                <w:b/>
                <w:u w:val="single"/>
              </w:rPr>
              <w:t>Kirby B</w:t>
            </w:r>
            <w:r w:rsidR="002753B4">
              <w:t>'], The treatment of viral warts with topical cidofovir 1%: our experience of seven paediatric patients, Jan-2009, 28-Nov-2008, The British journal of dermatology, 160(1):223-4</w:t>
            </w:r>
          </w:p>
        </w:tc>
      </w:tr>
      <w:tr w:rsidR="003D3EDA" w:rsidTr="003D3E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162</w:t>
            </w:r>
          </w:p>
        </w:tc>
        <w:tc>
          <w:tcPr>
            <w:tcW w:w="8934" w:type="dxa"/>
          </w:tcPr>
          <w:p w:rsidR="003D3EDA" w:rsidRDefault="00E26AC5">
            <w:pPr>
              <w:cnfStyle w:val="000000010000" w:firstRow="0" w:lastRow="0" w:firstColumn="0" w:lastColumn="0" w:oddVBand="0" w:evenVBand="0" w:oddHBand="0" w:evenHBand="1" w:firstRowFirstColumn="0" w:firstRowLastColumn="0" w:lastRowFirstColumn="0" w:lastRowLastColumn="0"/>
            </w:pPr>
            <w:hyperlink r:id="rId173">
              <w:r w:rsidR="002753B4">
                <w:rPr>
                  <w:color w:val="0000FF" w:themeColor="hyperlink"/>
                  <w:u w:val="single"/>
                </w:rPr>
                <w:t>18945314</w:t>
              </w:r>
            </w:hyperlink>
            <w:r w:rsidR="002753B4">
              <w:t xml:space="preserve"> ['Ryan C', 'Collins P', '</w:t>
            </w:r>
            <w:r w:rsidR="002753B4">
              <w:rPr>
                <w:b/>
                <w:u w:val="single"/>
              </w:rPr>
              <w:t>Kirby B</w:t>
            </w:r>
            <w:r w:rsidR="002753B4">
              <w:t>', 'Rogers S'], Treatment of acrodermatitis continua of Hallopeau with adalimumab, Jan-2009, 11-Oct-2008, The British journal of dermatology, 160(1):203-5</w:t>
            </w:r>
          </w:p>
        </w:tc>
      </w:tr>
      <w:tr w:rsidR="003D3EDA" w:rsidTr="003D3E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163</w:t>
            </w:r>
          </w:p>
        </w:tc>
        <w:tc>
          <w:tcPr>
            <w:tcW w:w="8934" w:type="dxa"/>
          </w:tcPr>
          <w:p w:rsidR="003D3EDA" w:rsidRDefault="00E26AC5">
            <w:pPr>
              <w:cnfStyle w:val="000000100000" w:firstRow="0" w:lastRow="0" w:firstColumn="0" w:lastColumn="0" w:oddVBand="0" w:evenVBand="0" w:oddHBand="1" w:evenHBand="0" w:firstRowFirstColumn="0" w:firstRowLastColumn="0" w:lastRowFirstColumn="0" w:lastRowLastColumn="0"/>
            </w:pPr>
            <w:hyperlink r:id="rId174">
              <w:r w:rsidR="002753B4">
                <w:rPr>
                  <w:color w:val="0000FF" w:themeColor="hyperlink"/>
                  <w:u w:val="single"/>
                </w:rPr>
                <w:t>19549230</w:t>
              </w:r>
            </w:hyperlink>
            <w:r w:rsidR="002753B4">
              <w:t xml:space="preserve"> ['Hughes R', 'Cusack C', 'Murphy GM', '</w:t>
            </w:r>
            <w:r w:rsidR="002753B4">
              <w:rPr>
                <w:b/>
                <w:u w:val="single"/>
              </w:rPr>
              <w:t>Kirby B</w:t>
            </w:r>
            <w:r w:rsidR="002753B4">
              <w:t>'], Solar urticaria successfully treated with intravenous immunoglobulin, Dec-2009, 22-Jun-2009, Clinical and experimental dermatology, 34(8):e660-2</w:t>
            </w:r>
          </w:p>
        </w:tc>
      </w:tr>
      <w:tr w:rsidR="003D3EDA" w:rsidTr="003D3E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164</w:t>
            </w:r>
          </w:p>
        </w:tc>
        <w:tc>
          <w:tcPr>
            <w:tcW w:w="8934" w:type="dxa"/>
          </w:tcPr>
          <w:p w:rsidR="003D3EDA" w:rsidRDefault="00E26AC5">
            <w:pPr>
              <w:cnfStyle w:val="000000010000" w:firstRow="0" w:lastRow="0" w:firstColumn="0" w:lastColumn="0" w:oddVBand="0" w:evenVBand="0" w:oddHBand="0" w:evenHBand="1" w:firstRowFirstColumn="0" w:firstRowLastColumn="0" w:lastRowFirstColumn="0" w:lastRowLastColumn="0"/>
            </w:pPr>
            <w:hyperlink r:id="rId175">
              <w:r w:rsidR="002753B4">
                <w:rPr>
                  <w:color w:val="0000FF" w:themeColor="hyperlink"/>
                  <w:u w:val="single"/>
                </w:rPr>
                <w:t>20055848</w:t>
              </w:r>
            </w:hyperlink>
            <w:r w:rsidR="002753B4">
              <w:t xml:space="preserve"> ['Hughes R', 'Loftus B', '</w:t>
            </w:r>
            <w:r w:rsidR="002753B4">
              <w:rPr>
                <w:b/>
                <w:u w:val="single"/>
              </w:rPr>
              <w:t>Kirby B</w:t>
            </w:r>
            <w:r w:rsidR="002753B4">
              <w:t>'], Subacute cutaneous lupus erythematosus presenting as poikiloderma, Dec-2009, Clinical and experimental dermatology, 34(8):e859-61</w:t>
            </w:r>
          </w:p>
        </w:tc>
      </w:tr>
      <w:tr w:rsidR="003D3EDA" w:rsidTr="003D3E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165</w:t>
            </w:r>
          </w:p>
        </w:tc>
        <w:tc>
          <w:tcPr>
            <w:tcW w:w="8934" w:type="dxa"/>
          </w:tcPr>
          <w:p w:rsidR="003D3EDA" w:rsidRDefault="00E26AC5">
            <w:pPr>
              <w:cnfStyle w:val="000000100000" w:firstRow="0" w:lastRow="0" w:firstColumn="0" w:lastColumn="0" w:oddVBand="0" w:evenVBand="0" w:oddHBand="1" w:evenHBand="0" w:firstRowFirstColumn="0" w:firstRowLastColumn="0" w:lastRowFirstColumn="0" w:lastRowLastColumn="0"/>
            </w:pPr>
            <w:hyperlink r:id="rId176">
              <w:r w:rsidR="002753B4">
                <w:rPr>
                  <w:color w:val="0000FF" w:themeColor="hyperlink"/>
                  <w:u w:val="single"/>
                </w:rPr>
                <w:t>19438541</w:t>
              </w:r>
            </w:hyperlink>
            <w:r w:rsidR="002753B4">
              <w:t xml:space="preserve"> ['Tobin AM', 'Higgins EM', 'Norris S', '</w:t>
            </w:r>
            <w:r w:rsidR="002753B4">
              <w:rPr>
                <w:b/>
                <w:u w:val="single"/>
              </w:rPr>
              <w:t>Kirby B</w:t>
            </w:r>
            <w:r w:rsidR="002753B4">
              <w:t>'], Prevalence of psoriasis in patients with alcoholic liver disease, Aug-2009, 27-Apr-2009, Clinical and experimental dermatology, 34(6):698-701</w:t>
            </w:r>
          </w:p>
        </w:tc>
      </w:tr>
      <w:tr w:rsidR="003D3EDA" w:rsidTr="003D3E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166</w:t>
            </w:r>
          </w:p>
        </w:tc>
        <w:tc>
          <w:tcPr>
            <w:tcW w:w="8934" w:type="dxa"/>
          </w:tcPr>
          <w:p w:rsidR="003D3EDA" w:rsidRDefault="00E26AC5">
            <w:pPr>
              <w:cnfStyle w:val="000000010000" w:firstRow="0" w:lastRow="0" w:firstColumn="0" w:lastColumn="0" w:oddVBand="0" w:evenVBand="0" w:oddHBand="0" w:evenHBand="1" w:firstRowFirstColumn="0" w:firstRowLastColumn="0" w:lastRowFirstColumn="0" w:lastRowLastColumn="0"/>
            </w:pPr>
            <w:hyperlink r:id="rId177">
              <w:r w:rsidR="002753B4">
                <w:rPr>
                  <w:color w:val="0000FF" w:themeColor="hyperlink"/>
                  <w:u w:val="single"/>
                </w:rPr>
                <w:t>19292789</w:t>
              </w:r>
            </w:hyperlink>
            <w:r w:rsidR="002753B4">
              <w:t xml:space="preserve"> ['Tobin AM', 'Maguire B', 'Enright H', '</w:t>
            </w:r>
            <w:r w:rsidR="002753B4">
              <w:rPr>
                <w:b/>
                <w:u w:val="single"/>
              </w:rPr>
              <w:t>Kirby B</w:t>
            </w:r>
            <w:r w:rsidR="002753B4">
              <w:t>'], The effects of phototherapy on the numbers of circulating natural killer cells and T lymphocytes in psoriasis, Apr-2009, Photodermatology, photoimmunology &amp; photomedicine, 25(2):109-10</w:t>
            </w:r>
          </w:p>
        </w:tc>
      </w:tr>
      <w:tr w:rsidR="003D3EDA" w:rsidTr="003D3E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167</w:t>
            </w:r>
          </w:p>
        </w:tc>
        <w:tc>
          <w:tcPr>
            <w:tcW w:w="8934" w:type="dxa"/>
          </w:tcPr>
          <w:p w:rsidR="003D3EDA" w:rsidRDefault="00E26AC5">
            <w:pPr>
              <w:cnfStyle w:val="000000100000" w:firstRow="0" w:lastRow="0" w:firstColumn="0" w:lastColumn="0" w:oddVBand="0" w:evenVBand="0" w:oddHBand="1" w:evenHBand="0" w:firstRowFirstColumn="0" w:firstRowLastColumn="0" w:lastRowFirstColumn="0" w:lastRowLastColumn="0"/>
            </w:pPr>
            <w:hyperlink r:id="rId178">
              <w:r w:rsidR="002753B4">
                <w:rPr>
                  <w:color w:val="0000FF" w:themeColor="hyperlink"/>
                  <w:u w:val="single"/>
                </w:rPr>
                <w:t>18794471</w:t>
              </w:r>
            </w:hyperlink>
            <w:r w:rsidR="002753B4">
              <w:t xml:space="preserve"> ['McAleer MA', '</w:t>
            </w:r>
            <w:r w:rsidR="002753B4">
              <w:rPr>
                <w:b/>
                <w:u w:val="single"/>
              </w:rPr>
              <w:t>Kirby B</w:t>
            </w:r>
            <w:r w:rsidR="002753B4">
              <w:t>', 'Sheahan K', 'Collins P'], An erythematous patch and plaque on the shoulder--quiz case. Acquired tufted angioma (TA), Sep-2008, Archives of dermatology, 144(9):1217-22</w:t>
            </w:r>
          </w:p>
        </w:tc>
      </w:tr>
      <w:tr w:rsidR="003D3EDA" w:rsidTr="003D3E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168</w:t>
            </w:r>
          </w:p>
        </w:tc>
        <w:tc>
          <w:tcPr>
            <w:tcW w:w="8934" w:type="dxa"/>
          </w:tcPr>
          <w:p w:rsidR="003D3EDA" w:rsidRDefault="00E26AC5">
            <w:pPr>
              <w:cnfStyle w:val="000000010000" w:firstRow="0" w:lastRow="0" w:firstColumn="0" w:lastColumn="0" w:oddVBand="0" w:evenVBand="0" w:oddHBand="0" w:evenHBand="1" w:firstRowFirstColumn="0" w:firstRowLastColumn="0" w:lastRowFirstColumn="0" w:lastRowLastColumn="0"/>
            </w:pPr>
            <w:hyperlink r:id="rId179">
              <w:r w:rsidR="002753B4">
                <w:rPr>
                  <w:color w:val="0000FF" w:themeColor="hyperlink"/>
                  <w:u w:val="single"/>
                </w:rPr>
                <w:t>18076690</w:t>
              </w:r>
            </w:hyperlink>
            <w:r w:rsidR="002753B4">
              <w:t xml:space="preserve"> ['Field S', 'Kelly G', 'Tobin AM', 'Barragry JM', 'Conlon KC', '</w:t>
            </w:r>
            <w:r w:rsidR="002753B4">
              <w:rPr>
                <w:b/>
                <w:u w:val="single"/>
              </w:rPr>
              <w:t>Kirby B</w:t>
            </w:r>
            <w:r w:rsidR="002753B4">
              <w:t>'], Severe deterioration of psoriasis due to an insulinoma, Mar-2008, 10-Dec-2007, Clinical and experimental dermatology, 33(2):145-7</w:t>
            </w:r>
          </w:p>
        </w:tc>
      </w:tr>
      <w:tr w:rsidR="003D3EDA" w:rsidTr="003D3E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169</w:t>
            </w:r>
          </w:p>
        </w:tc>
        <w:tc>
          <w:tcPr>
            <w:tcW w:w="8934" w:type="dxa"/>
          </w:tcPr>
          <w:p w:rsidR="003D3EDA" w:rsidRDefault="00E26AC5">
            <w:pPr>
              <w:cnfStyle w:val="000000100000" w:firstRow="0" w:lastRow="0" w:firstColumn="0" w:lastColumn="0" w:oddVBand="0" w:evenVBand="0" w:oddHBand="1" w:evenHBand="0" w:firstRowFirstColumn="0" w:firstRowLastColumn="0" w:lastRowFirstColumn="0" w:lastRowLastColumn="0"/>
            </w:pPr>
            <w:hyperlink r:id="rId180">
              <w:r w:rsidR="002753B4">
                <w:rPr>
                  <w:color w:val="0000FF" w:themeColor="hyperlink"/>
                  <w:u w:val="single"/>
                </w:rPr>
                <w:t>17999698</w:t>
              </w:r>
            </w:hyperlink>
            <w:r w:rsidR="002753B4">
              <w:t xml:space="preserve"> ['</w:t>
            </w:r>
            <w:r w:rsidR="002753B4">
              <w:rPr>
                <w:b/>
                <w:u w:val="single"/>
              </w:rPr>
              <w:t>Kirby B</w:t>
            </w:r>
            <w:r w:rsidR="002753B4">
              <w:t>', 'Richards HL', 'Mason DL', 'Fortune DG', 'Main CJ', 'Griffiths CE'], Alcohol consumption and psychological distress in patients with psoriasis, Jan-2008, 10-Nov-2007, The British journal of dermatology, 158(1):138-40</w:t>
            </w:r>
          </w:p>
        </w:tc>
      </w:tr>
      <w:tr w:rsidR="003D3EDA" w:rsidTr="003D3E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170</w:t>
            </w:r>
          </w:p>
        </w:tc>
        <w:tc>
          <w:tcPr>
            <w:tcW w:w="8934" w:type="dxa"/>
          </w:tcPr>
          <w:p w:rsidR="003D3EDA" w:rsidRDefault="00E26AC5">
            <w:pPr>
              <w:cnfStyle w:val="000000010000" w:firstRow="0" w:lastRow="0" w:firstColumn="0" w:lastColumn="0" w:oddVBand="0" w:evenVBand="0" w:oddHBand="0" w:evenHBand="1" w:firstRowFirstColumn="0" w:firstRowLastColumn="0" w:lastRowFirstColumn="0" w:lastRowLastColumn="0"/>
            </w:pPr>
            <w:hyperlink r:id="rId181">
              <w:r w:rsidR="002753B4">
                <w:rPr>
                  <w:color w:val="0000FF" w:themeColor="hyperlink"/>
                  <w:u w:val="single"/>
                </w:rPr>
                <w:t>17671512</w:t>
              </w:r>
            </w:hyperlink>
            <w:r w:rsidR="002753B4">
              <w:t xml:space="preserve"> ["O'Kane M", 'Markham T', 'McEvoy AN', 'Fearon U', 'Veale DJ', 'FitzGerald O', '</w:t>
            </w:r>
            <w:r w:rsidR="002753B4">
              <w:rPr>
                <w:b/>
                <w:u w:val="single"/>
              </w:rPr>
              <w:t>Kirby B</w:t>
            </w:r>
            <w:r w:rsidR="002753B4">
              <w:t>', 'Murphy EP'], Increased expression of the orphan nuclear receptor NURR1 in psoriasis and modulation following TNF-alpha inhibition, Feb-2008, 2-Aug-2007, The Journal of investigative dermatology, 128(2):300-10</w:t>
            </w:r>
          </w:p>
        </w:tc>
      </w:tr>
      <w:tr w:rsidR="003D3EDA" w:rsidTr="003D3E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171</w:t>
            </w:r>
          </w:p>
        </w:tc>
        <w:tc>
          <w:tcPr>
            <w:tcW w:w="8934" w:type="dxa"/>
          </w:tcPr>
          <w:p w:rsidR="003D3EDA" w:rsidRDefault="00E26AC5">
            <w:pPr>
              <w:cnfStyle w:val="000000100000" w:firstRow="0" w:lastRow="0" w:firstColumn="0" w:lastColumn="0" w:oddVBand="0" w:evenVBand="0" w:oddHBand="1" w:evenHBand="0" w:firstRowFirstColumn="0" w:firstRowLastColumn="0" w:lastRowFirstColumn="0" w:lastRowLastColumn="0"/>
            </w:pPr>
            <w:hyperlink r:id="rId182">
              <w:r w:rsidR="002753B4">
                <w:rPr>
                  <w:color w:val="0000FF" w:themeColor="hyperlink"/>
                  <w:u w:val="single"/>
                </w:rPr>
                <w:t>17854354</w:t>
              </w:r>
            </w:hyperlink>
            <w:r w:rsidR="002753B4">
              <w:t xml:space="preserve"> ['Malik M', 'Tobin AM', 'Shanahan F', "O'Morain C", '</w:t>
            </w:r>
            <w:r w:rsidR="002753B4">
              <w:rPr>
                <w:b/>
                <w:u w:val="single"/>
              </w:rPr>
              <w:t>Kirby B</w:t>
            </w:r>
            <w:r w:rsidR="002753B4">
              <w:t>', 'Bourke J'], Steroid allergy in patients with inflammatory bowel disease, Nov-2007, 13-Sep-2007, The British journal of dermatology, 157(5):967-9</w:t>
            </w:r>
          </w:p>
        </w:tc>
      </w:tr>
      <w:tr w:rsidR="003D3EDA" w:rsidTr="003D3E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172</w:t>
            </w:r>
          </w:p>
        </w:tc>
        <w:tc>
          <w:tcPr>
            <w:tcW w:w="8934" w:type="dxa"/>
          </w:tcPr>
          <w:p w:rsidR="003D3EDA" w:rsidRDefault="00E26AC5">
            <w:pPr>
              <w:cnfStyle w:val="000000010000" w:firstRow="0" w:lastRow="0" w:firstColumn="0" w:lastColumn="0" w:oddVBand="0" w:evenVBand="0" w:oddHBand="0" w:evenHBand="1" w:firstRowFirstColumn="0" w:firstRowLastColumn="0" w:lastRowFirstColumn="0" w:lastRowLastColumn="0"/>
            </w:pPr>
            <w:hyperlink r:id="rId183">
              <w:r w:rsidR="002753B4">
                <w:rPr>
                  <w:color w:val="0000FF" w:themeColor="hyperlink"/>
                  <w:u w:val="single"/>
                </w:rPr>
                <w:t>17461804</w:t>
              </w:r>
            </w:hyperlink>
            <w:r w:rsidR="002753B4">
              <w:t xml:space="preserve"> ['Hughes R', 'Ward D', 'Tobin AM', 'Keegan K', '</w:t>
            </w:r>
            <w:r w:rsidR="002753B4">
              <w:rPr>
                <w:b/>
                <w:u w:val="single"/>
              </w:rPr>
              <w:t>Kirby B</w:t>
            </w:r>
            <w:r w:rsidR="002753B4">
              <w:t>'], The use of alternative medicine in pediatric patients with atopic dermatitis, Mar-2007, Pediatric dermatology, 24(2):118-20</w:t>
            </w:r>
          </w:p>
        </w:tc>
      </w:tr>
      <w:tr w:rsidR="003D3EDA" w:rsidTr="003D3E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173</w:t>
            </w:r>
          </w:p>
        </w:tc>
        <w:tc>
          <w:tcPr>
            <w:tcW w:w="8934" w:type="dxa"/>
          </w:tcPr>
          <w:p w:rsidR="003D3EDA" w:rsidRDefault="00E26AC5">
            <w:pPr>
              <w:cnfStyle w:val="000000100000" w:firstRow="0" w:lastRow="0" w:firstColumn="0" w:lastColumn="0" w:oddVBand="0" w:evenVBand="0" w:oddHBand="1" w:evenHBand="0" w:firstRowFirstColumn="0" w:firstRowLastColumn="0" w:lastRowFirstColumn="0" w:lastRowLastColumn="0"/>
            </w:pPr>
            <w:hyperlink r:id="rId184">
              <w:r w:rsidR="002753B4">
                <w:rPr>
                  <w:color w:val="0000FF" w:themeColor="hyperlink"/>
                  <w:u w:val="single"/>
                </w:rPr>
                <w:t>17410197</w:t>
              </w:r>
            </w:hyperlink>
            <w:r w:rsidR="002753B4">
              <w:t xml:space="preserve"> ['Zhao Y', 'Terron-Kwiatkowski A', 'Liao H', 'Lee SP', 'Allen MH', 'Hull PR', 'Campbell LE', 'Trembath RC', 'Capon </w:t>
            </w:r>
            <w:r w:rsidR="002753B4">
              <w:lastRenderedPageBreak/>
              <w:t>F', 'Griffiths CE', 'Burden D', 'McManus R', 'Hughes R', '</w:t>
            </w:r>
            <w:r w:rsidR="002753B4">
              <w:rPr>
                <w:b/>
                <w:u w:val="single"/>
              </w:rPr>
              <w:t>Kirby B</w:t>
            </w:r>
            <w:r w:rsidR="002753B4">
              <w:t>', 'Rogers SF', 'Fitzgerald O', 'Kane D', 'Barker JN', 'Palmer CN', 'Irvine AD', 'McLean WH'], Filaggrin null alleles are not associated with psoriasis, Aug-2007, 5-Apr-2007, The Journal of investigative dermatology, 127(8):1878-82</w:t>
            </w:r>
          </w:p>
        </w:tc>
      </w:tr>
      <w:tr w:rsidR="003D3EDA" w:rsidTr="003D3E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lastRenderedPageBreak/>
              <w:t>174</w:t>
            </w:r>
          </w:p>
        </w:tc>
        <w:tc>
          <w:tcPr>
            <w:tcW w:w="8934" w:type="dxa"/>
          </w:tcPr>
          <w:p w:rsidR="003D3EDA" w:rsidRDefault="00E26AC5">
            <w:pPr>
              <w:cnfStyle w:val="000000010000" w:firstRow="0" w:lastRow="0" w:firstColumn="0" w:lastColumn="0" w:oddVBand="0" w:evenVBand="0" w:oddHBand="0" w:evenHBand="1" w:firstRowFirstColumn="0" w:firstRowLastColumn="0" w:lastRowFirstColumn="0" w:lastRowLastColumn="0"/>
            </w:pPr>
            <w:hyperlink r:id="rId185">
              <w:r w:rsidR="002753B4">
                <w:rPr>
                  <w:color w:val="0000FF" w:themeColor="hyperlink"/>
                  <w:u w:val="single"/>
                </w:rPr>
                <w:t>16480421</w:t>
              </w:r>
            </w:hyperlink>
            <w:r w:rsidR="002753B4">
              <w:t xml:space="preserve"> ["O'Kane M", 'Murphy EP', '</w:t>
            </w:r>
            <w:r w:rsidR="002753B4">
              <w:rPr>
                <w:b/>
                <w:u w:val="single"/>
              </w:rPr>
              <w:t>Kirby B</w:t>
            </w:r>
            <w:r w:rsidR="002753B4">
              <w:t>'], The role of corticotropin-releasing hormone in immune-mediated cutaneous inflammatory disease, Mar-2006, Experimental dermatology, 15(3):143-53</w:t>
            </w:r>
          </w:p>
        </w:tc>
      </w:tr>
      <w:tr w:rsidR="003D3EDA" w:rsidTr="003D3E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175</w:t>
            </w:r>
          </w:p>
        </w:tc>
        <w:tc>
          <w:tcPr>
            <w:tcW w:w="8934" w:type="dxa"/>
          </w:tcPr>
          <w:p w:rsidR="003D3EDA" w:rsidRDefault="00E26AC5">
            <w:pPr>
              <w:cnfStyle w:val="000000100000" w:firstRow="0" w:lastRow="0" w:firstColumn="0" w:lastColumn="0" w:oddVBand="0" w:evenVBand="0" w:oddHBand="1" w:evenHBand="0" w:firstRowFirstColumn="0" w:firstRowLastColumn="0" w:lastRowFirstColumn="0" w:lastRowLastColumn="0"/>
            </w:pPr>
            <w:hyperlink r:id="rId186">
              <w:r w:rsidR="002753B4">
                <w:rPr>
                  <w:color w:val="0000FF" w:themeColor="hyperlink"/>
                  <w:u w:val="single"/>
                </w:rPr>
                <w:t>16448919</w:t>
              </w:r>
            </w:hyperlink>
            <w:r w:rsidR="002753B4">
              <w:t xml:space="preserve"> ['Healy CM', 'Tobin AM', '</w:t>
            </w:r>
            <w:r w:rsidR="002753B4">
              <w:rPr>
                <w:b/>
                <w:u w:val="single"/>
              </w:rPr>
              <w:t>Kirby B</w:t>
            </w:r>
            <w:r w:rsidR="002753B4">
              <w:t>', 'Flint SR'], Oral lesions as an initial manifestation of dermatomyositis with occult malignancy, Feb-2006, Oral surgery, oral medicine, oral pathology, oral radiology, and endodontics, 101(2):184-7</w:t>
            </w:r>
          </w:p>
        </w:tc>
      </w:tr>
      <w:tr w:rsidR="003D3EDA" w:rsidTr="003D3E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176</w:t>
            </w:r>
          </w:p>
        </w:tc>
        <w:tc>
          <w:tcPr>
            <w:tcW w:w="8934" w:type="dxa"/>
          </w:tcPr>
          <w:p w:rsidR="003D3EDA" w:rsidRDefault="00E26AC5">
            <w:pPr>
              <w:cnfStyle w:val="000000010000" w:firstRow="0" w:lastRow="0" w:firstColumn="0" w:lastColumn="0" w:oddVBand="0" w:evenVBand="0" w:oddHBand="0" w:evenHBand="1" w:firstRowFirstColumn="0" w:firstRowLastColumn="0" w:lastRowFirstColumn="0" w:lastRowLastColumn="0"/>
            </w:pPr>
            <w:hyperlink r:id="rId187">
              <w:r w:rsidR="002753B4">
                <w:rPr>
                  <w:color w:val="0000FF" w:themeColor="hyperlink"/>
                  <w:u w:val="single"/>
                </w:rPr>
                <w:t>16844540</w:t>
              </w:r>
            </w:hyperlink>
            <w:r w:rsidR="002753B4">
              <w:t xml:space="preserve"> ['Hughes R', 'Harries M', 'Chalmers RJ', '</w:t>
            </w:r>
            <w:r w:rsidR="002753B4">
              <w:rPr>
                <w:b/>
                <w:u w:val="single"/>
              </w:rPr>
              <w:t>Kirby B</w:t>
            </w:r>
            <w:r w:rsidR="002753B4">
              <w:t>'], Folic acid supplementation and methotrexate therapy for psoriasis, Aug-2006, Journal of the American Academy of Dermatology, 55(2):366-7</w:t>
            </w:r>
          </w:p>
        </w:tc>
      </w:tr>
      <w:tr w:rsidR="003D3EDA" w:rsidTr="003D3E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177</w:t>
            </w:r>
          </w:p>
        </w:tc>
        <w:tc>
          <w:tcPr>
            <w:tcW w:w="8934" w:type="dxa"/>
          </w:tcPr>
          <w:p w:rsidR="003D3EDA" w:rsidRDefault="00E26AC5">
            <w:pPr>
              <w:cnfStyle w:val="000000100000" w:firstRow="0" w:lastRow="0" w:firstColumn="0" w:lastColumn="0" w:oddVBand="0" w:evenVBand="0" w:oddHBand="1" w:evenHBand="0" w:firstRowFirstColumn="0" w:firstRowLastColumn="0" w:lastRowFirstColumn="0" w:lastRowLastColumn="0"/>
            </w:pPr>
            <w:hyperlink r:id="rId188">
              <w:r w:rsidR="002753B4">
                <w:rPr>
                  <w:color w:val="0000FF" w:themeColor="hyperlink"/>
                  <w:u w:val="single"/>
                </w:rPr>
                <w:t>15787812</w:t>
              </w:r>
            </w:hyperlink>
            <w:r w:rsidR="002753B4">
              <w:t xml:space="preserve"> ['Chalmers RJ', '</w:t>
            </w:r>
            <w:r w:rsidR="002753B4">
              <w:rPr>
                <w:b/>
                <w:u w:val="single"/>
              </w:rPr>
              <w:t>Kirby B</w:t>
            </w:r>
            <w:r w:rsidR="002753B4">
              <w:t>', 'Smith A', 'Burrows P', 'Little R', 'Horan M', 'Hextall JM', 'Smith CH', 'Klaber M', 'Rogers S'], Replacement of routine liver biopsy by procollagen III aminopeptide for monitoring patients with psoriasis receiving long-term methotrexate: a multicentre audit and health economic analysis, Mar-2005, The British journal of dermatology, 152(3):444-50</w:t>
            </w:r>
          </w:p>
        </w:tc>
      </w:tr>
      <w:tr w:rsidR="003D3EDA" w:rsidTr="003D3E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178</w:t>
            </w:r>
          </w:p>
        </w:tc>
        <w:tc>
          <w:tcPr>
            <w:tcW w:w="8934" w:type="dxa"/>
          </w:tcPr>
          <w:p w:rsidR="003D3EDA" w:rsidRDefault="00E26AC5">
            <w:pPr>
              <w:cnfStyle w:val="000000010000" w:firstRow="0" w:lastRow="0" w:firstColumn="0" w:lastColumn="0" w:oddVBand="0" w:evenVBand="0" w:oddHBand="0" w:evenHBand="1" w:firstRowFirstColumn="0" w:firstRowLastColumn="0" w:lastRowFirstColumn="0" w:lastRowLastColumn="0"/>
            </w:pPr>
            <w:hyperlink r:id="rId189">
              <w:r w:rsidR="002753B4">
                <w:rPr>
                  <w:color w:val="0000FF" w:themeColor="hyperlink"/>
                  <w:u w:val="single"/>
                </w:rPr>
                <w:t>15787818</w:t>
              </w:r>
            </w:hyperlink>
            <w:r w:rsidR="002753B4">
              <w:t xml:space="preserve"> ['Quekenborn-Trinquet V', 'Fogel P', 'Aldana-Jammayrac O', 'Ancian P', 'Demarchez M', 'Rossio P', 'Richards HL', '</w:t>
            </w:r>
            <w:r w:rsidR="002753B4">
              <w:rPr>
                <w:b/>
                <w:u w:val="single"/>
              </w:rPr>
              <w:t>Kirby B</w:t>
            </w:r>
            <w:r w:rsidR="002753B4">
              <w:t>', 'Nguyen C', 'Voegel JJ', 'Griffiths CE'], Gene expression profiles in psoriasis: analysis of impact of body site location and clinical severity, Mar-2005, The British journal of dermatology, 152(3):489-504</w:t>
            </w:r>
          </w:p>
        </w:tc>
      </w:tr>
      <w:tr w:rsidR="003D3EDA" w:rsidTr="003D3E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179</w:t>
            </w:r>
          </w:p>
        </w:tc>
        <w:tc>
          <w:tcPr>
            <w:tcW w:w="8934" w:type="dxa"/>
          </w:tcPr>
          <w:p w:rsidR="003D3EDA" w:rsidRDefault="00E26AC5">
            <w:pPr>
              <w:cnfStyle w:val="000000100000" w:firstRow="0" w:lastRow="0" w:firstColumn="0" w:lastColumn="0" w:oddVBand="0" w:evenVBand="0" w:oddHBand="1" w:evenHBand="0" w:firstRowFirstColumn="0" w:firstRowLastColumn="0" w:lastRowFirstColumn="0" w:lastRowLastColumn="0"/>
            </w:pPr>
            <w:hyperlink r:id="rId190">
              <w:r w:rsidR="002753B4">
                <w:rPr>
                  <w:color w:val="0000FF" w:themeColor="hyperlink"/>
                  <w:u w:val="single"/>
                </w:rPr>
                <w:t>16307645</w:t>
              </w:r>
            </w:hyperlink>
            <w:r w:rsidR="002753B4">
              <w:t xml:space="preserve"> ['Richards HL', 'Ray DW', '</w:t>
            </w:r>
            <w:r w:rsidR="002753B4">
              <w:rPr>
                <w:b/>
                <w:u w:val="single"/>
              </w:rPr>
              <w:t>Kirby B</w:t>
            </w:r>
            <w:r w:rsidR="002753B4">
              <w:t>', 'Mason D', 'Plant D', 'Main CJ', 'Fortune DG', 'Griffiths CE'], Response of the hypothalamic-pituitary-adrenal axis to psychological stress in patients with psoriasis, Dec-2005, The British journal of dermatology, 153(6):1114-20</w:t>
            </w:r>
          </w:p>
        </w:tc>
      </w:tr>
      <w:tr w:rsidR="003D3EDA" w:rsidTr="003D3E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180</w:t>
            </w:r>
          </w:p>
        </w:tc>
        <w:tc>
          <w:tcPr>
            <w:tcW w:w="8934" w:type="dxa"/>
          </w:tcPr>
          <w:p w:rsidR="003D3EDA" w:rsidRDefault="00E26AC5">
            <w:pPr>
              <w:cnfStyle w:val="000000010000" w:firstRow="0" w:lastRow="0" w:firstColumn="0" w:lastColumn="0" w:oddVBand="0" w:evenVBand="0" w:oddHBand="0" w:evenHBand="1" w:firstRowFirstColumn="0" w:firstRowLastColumn="0" w:lastRowFirstColumn="0" w:lastRowLastColumn="0"/>
            </w:pPr>
            <w:hyperlink r:id="rId191">
              <w:r w:rsidR="002753B4">
                <w:rPr>
                  <w:color w:val="0000FF" w:themeColor="hyperlink"/>
                  <w:u w:val="single"/>
                </w:rPr>
                <w:t>16086767</w:t>
              </w:r>
            </w:hyperlink>
            <w:r w:rsidR="002753B4">
              <w:t xml:space="preserve"> ['Tobin AM', '</w:t>
            </w:r>
            <w:r w:rsidR="002753B4">
              <w:rPr>
                <w:b/>
                <w:u w:val="single"/>
              </w:rPr>
              <w:t>Kirby B</w:t>
            </w:r>
            <w:r w:rsidR="002753B4">
              <w:t>'], Successful treatment of recalcitrant acrodermatitis continua of Hallopeau with adalimumab and acitretin, Aug-2005, The British journal of dermatology, 153(2):445-6</w:t>
            </w:r>
          </w:p>
        </w:tc>
      </w:tr>
      <w:tr w:rsidR="003D3EDA" w:rsidTr="003D3E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181</w:t>
            </w:r>
          </w:p>
        </w:tc>
        <w:tc>
          <w:tcPr>
            <w:tcW w:w="8934" w:type="dxa"/>
          </w:tcPr>
          <w:p w:rsidR="003D3EDA" w:rsidRDefault="00E26AC5">
            <w:pPr>
              <w:cnfStyle w:val="000000100000" w:firstRow="0" w:lastRow="0" w:firstColumn="0" w:lastColumn="0" w:oddVBand="0" w:evenVBand="0" w:oddHBand="1" w:evenHBand="0" w:firstRowFirstColumn="0" w:firstRowLastColumn="0" w:lastRowFirstColumn="0" w:lastRowLastColumn="0"/>
            </w:pPr>
            <w:hyperlink r:id="rId192">
              <w:r w:rsidR="002753B4">
                <w:rPr>
                  <w:color w:val="0000FF" w:themeColor="hyperlink"/>
                  <w:u w:val="single"/>
                </w:rPr>
                <w:t>15691217</w:t>
              </w:r>
            </w:hyperlink>
            <w:r w:rsidR="002753B4">
              <w:t xml:space="preserve"> ['Tobin AM', '</w:t>
            </w:r>
            <w:r w:rsidR="002753B4">
              <w:rPr>
                <w:b/>
                <w:u w:val="single"/>
              </w:rPr>
              <w:t>Kirby B</w:t>
            </w:r>
            <w:r w:rsidR="002753B4">
              <w:t>'], TNF alpha inhibitors in the treatment of psoriasis and psoriatic arthritis, 2005, BioDrugs : clinical immunotherapeutics, biopharmaceuticals and gene therapy, 19(1):47-57</w:t>
            </w:r>
          </w:p>
        </w:tc>
      </w:tr>
      <w:tr w:rsidR="003D3EDA" w:rsidTr="003D3E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182</w:t>
            </w:r>
          </w:p>
        </w:tc>
        <w:tc>
          <w:tcPr>
            <w:tcW w:w="8934" w:type="dxa"/>
          </w:tcPr>
          <w:p w:rsidR="003D3EDA" w:rsidRDefault="00E26AC5">
            <w:pPr>
              <w:cnfStyle w:val="000000010000" w:firstRow="0" w:lastRow="0" w:firstColumn="0" w:lastColumn="0" w:oddVBand="0" w:evenVBand="0" w:oddHBand="0" w:evenHBand="1" w:firstRowFirstColumn="0" w:firstRowLastColumn="0" w:lastRowFirstColumn="0" w:lastRowLastColumn="0"/>
            </w:pPr>
            <w:hyperlink r:id="rId193">
              <w:r w:rsidR="002753B4">
                <w:rPr>
                  <w:color w:val="0000FF" w:themeColor="hyperlink"/>
                  <w:u w:val="single"/>
                </w:rPr>
                <w:t>15115525</w:t>
              </w:r>
            </w:hyperlink>
            <w:r w:rsidR="002753B4">
              <w:t xml:space="preserve"> ['Wong CS', '</w:t>
            </w:r>
            <w:r w:rsidR="002753B4">
              <w:rPr>
                <w:b/>
                <w:u w:val="single"/>
              </w:rPr>
              <w:t>Kirby B</w:t>
            </w:r>
            <w:r w:rsidR="002753B4">
              <w:t>'], Demodicidosis in scalp rosacea?, May-2004, Clinical and experimental dermatology, 29(3):318-9</w:t>
            </w:r>
          </w:p>
        </w:tc>
      </w:tr>
      <w:tr w:rsidR="003D3EDA" w:rsidTr="003D3E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183</w:t>
            </w:r>
          </w:p>
        </w:tc>
        <w:tc>
          <w:tcPr>
            <w:tcW w:w="8934" w:type="dxa"/>
          </w:tcPr>
          <w:p w:rsidR="003D3EDA" w:rsidRDefault="00E26AC5">
            <w:pPr>
              <w:cnfStyle w:val="000000100000" w:firstRow="0" w:lastRow="0" w:firstColumn="0" w:lastColumn="0" w:oddVBand="0" w:evenVBand="0" w:oddHBand="1" w:evenHBand="0" w:firstRowFirstColumn="0" w:firstRowLastColumn="0" w:lastRowFirstColumn="0" w:lastRowLastColumn="0"/>
            </w:pPr>
            <w:hyperlink r:id="rId194">
              <w:r w:rsidR="002753B4">
                <w:rPr>
                  <w:color w:val="0000FF" w:themeColor="hyperlink"/>
                  <w:u w:val="single"/>
                </w:rPr>
                <w:t>15174979</w:t>
              </w:r>
            </w:hyperlink>
            <w:r w:rsidR="002753B4">
              <w:t xml:space="preserve"> ['Barry J', '</w:t>
            </w:r>
            <w:r w:rsidR="002753B4">
              <w:rPr>
                <w:b/>
                <w:u w:val="single"/>
              </w:rPr>
              <w:t>Kirby B</w:t>
            </w:r>
            <w:r w:rsidR="002753B4">
              <w:t>'], Novel biologic therapies for psoriasis, Jun-2004, Expert opinion on biological therapy, 4(6):975-87</w:t>
            </w:r>
          </w:p>
        </w:tc>
      </w:tr>
      <w:tr w:rsidR="003D3EDA" w:rsidTr="003D3E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184</w:t>
            </w:r>
          </w:p>
        </w:tc>
        <w:tc>
          <w:tcPr>
            <w:tcW w:w="8934" w:type="dxa"/>
          </w:tcPr>
          <w:p w:rsidR="003D3EDA" w:rsidRDefault="00E26AC5">
            <w:pPr>
              <w:cnfStyle w:val="000000010000" w:firstRow="0" w:lastRow="0" w:firstColumn="0" w:lastColumn="0" w:oddVBand="0" w:evenVBand="0" w:oddHBand="0" w:evenHBand="1" w:firstRowFirstColumn="0" w:firstRowLastColumn="0" w:lastRowFirstColumn="0" w:lastRowLastColumn="0"/>
            </w:pPr>
            <w:hyperlink r:id="rId195">
              <w:r w:rsidR="002753B4">
                <w:rPr>
                  <w:color w:val="0000FF" w:themeColor="hyperlink"/>
                  <w:u w:val="single"/>
                </w:rPr>
                <w:t>15606518</w:t>
              </w:r>
            </w:hyperlink>
            <w:r w:rsidR="002753B4">
              <w:t xml:space="preserve"> ['Fortune DG', 'Richards HL', '</w:t>
            </w:r>
            <w:r w:rsidR="002753B4">
              <w:rPr>
                <w:b/>
                <w:u w:val="single"/>
              </w:rPr>
              <w:t>Kirby B</w:t>
            </w:r>
            <w:r w:rsidR="002753B4">
              <w:t>', 'McElhone K', 'Main CJ', 'Griffiths CE'], Successful treatment of psoriasis improves psoriasis-specific but not more general aspects of patients' well-being, Dec-2004, The British journal of dermatology, 151(6):1219-26</w:t>
            </w:r>
          </w:p>
        </w:tc>
      </w:tr>
      <w:tr w:rsidR="003D3EDA" w:rsidTr="003D3E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185</w:t>
            </w:r>
          </w:p>
        </w:tc>
        <w:tc>
          <w:tcPr>
            <w:tcW w:w="8934" w:type="dxa"/>
          </w:tcPr>
          <w:p w:rsidR="003D3EDA" w:rsidRDefault="00E26AC5">
            <w:pPr>
              <w:cnfStyle w:val="000000100000" w:firstRow="0" w:lastRow="0" w:firstColumn="0" w:lastColumn="0" w:oddVBand="0" w:evenVBand="0" w:oddHBand="1" w:evenHBand="0" w:firstRowFirstColumn="0" w:firstRowLastColumn="0" w:lastRowFirstColumn="0" w:lastRowLastColumn="0"/>
            </w:pPr>
            <w:hyperlink r:id="rId196">
              <w:r w:rsidR="002753B4">
                <w:rPr>
                  <w:color w:val="0000FF" w:themeColor="hyperlink"/>
                  <w:u w:val="single"/>
                </w:rPr>
                <w:t>14996072</w:t>
              </w:r>
            </w:hyperlink>
            <w:r w:rsidR="002753B4">
              <w:t xml:space="preserve"> ['Tobin AM', '</w:t>
            </w:r>
            <w:r w:rsidR="002753B4">
              <w:rPr>
                <w:b/>
                <w:u w:val="single"/>
              </w:rPr>
              <w:t>Kirby B</w:t>
            </w:r>
            <w:r w:rsidR="002753B4">
              <w:t>'], Airborne contact dermatitis induced by a neighbour's beehives, Oct-2003, Contact dermatitis, 49(4):214-5</w:t>
            </w:r>
          </w:p>
        </w:tc>
      </w:tr>
      <w:tr w:rsidR="003D3EDA" w:rsidTr="003D3E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186</w:t>
            </w:r>
          </w:p>
        </w:tc>
        <w:tc>
          <w:tcPr>
            <w:tcW w:w="8934" w:type="dxa"/>
          </w:tcPr>
          <w:p w:rsidR="003D3EDA" w:rsidRDefault="00E26AC5">
            <w:pPr>
              <w:cnfStyle w:val="000000010000" w:firstRow="0" w:lastRow="0" w:firstColumn="0" w:lastColumn="0" w:oddVBand="0" w:evenVBand="0" w:oddHBand="0" w:evenHBand="1" w:firstRowFirstColumn="0" w:firstRowLastColumn="0" w:lastRowFirstColumn="0" w:lastRowLastColumn="0"/>
            </w:pPr>
            <w:hyperlink r:id="rId197">
              <w:r w:rsidR="002753B4">
                <w:rPr>
                  <w:color w:val="0000FF" w:themeColor="hyperlink"/>
                  <w:u w:val="single"/>
                </w:rPr>
                <w:t>12810506</w:t>
              </w:r>
            </w:hyperlink>
            <w:r w:rsidR="002753B4">
              <w:t xml:space="preserve"> ['Fortune DG', 'Richards HL', '</w:t>
            </w:r>
            <w:r w:rsidR="002753B4">
              <w:rPr>
                <w:b/>
                <w:u w:val="single"/>
              </w:rPr>
              <w:t>Kirby B</w:t>
            </w:r>
            <w:r w:rsidR="002753B4">
              <w:t>', 'McElhone K', 'Markham T', 'Rogers S', 'Main CJ', 'Griffiths CE'], Psychological distress impairs clearance of psoriasis in patients treated with photochemotherapy, Jun-2003, Archives of dermatology, 139(6):752-6</w:t>
            </w:r>
          </w:p>
        </w:tc>
      </w:tr>
      <w:tr w:rsidR="003D3EDA" w:rsidTr="003D3E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187</w:t>
            </w:r>
          </w:p>
        </w:tc>
        <w:tc>
          <w:tcPr>
            <w:tcW w:w="8934" w:type="dxa"/>
          </w:tcPr>
          <w:p w:rsidR="003D3EDA" w:rsidRDefault="00E26AC5">
            <w:pPr>
              <w:cnfStyle w:val="000000100000" w:firstRow="0" w:lastRow="0" w:firstColumn="0" w:lastColumn="0" w:oddVBand="0" w:evenVBand="0" w:oddHBand="1" w:evenHBand="0" w:firstRowFirstColumn="0" w:firstRowLastColumn="0" w:lastRowFirstColumn="0" w:lastRowLastColumn="0"/>
            </w:pPr>
            <w:hyperlink r:id="rId198">
              <w:r w:rsidR="002753B4">
                <w:rPr>
                  <w:color w:val="0000FF" w:themeColor="hyperlink"/>
                  <w:u w:val="single"/>
                </w:rPr>
                <w:t>12890211</w:t>
              </w:r>
            </w:hyperlink>
            <w:r w:rsidR="002753B4">
              <w:t xml:space="preserve"> ['Cameron AL', '</w:t>
            </w:r>
            <w:r w:rsidR="002753B4">
              <w:rPr>
                <w:b/>
                <w:u w:val="single"/>
              </w:rPr>
              <w:t>Kirby B</w:t>
            </w:r>
            <w:r w:rsidR="002753B4">
              <w:t>', 'Griffiths CE'], Circulating natural killer cells in psoriasis, Jul-2003, The British journal of dermatology, 149(1):160-4</w:t>
            </w:r>
          </w:p>
        </w:tc>
      </w:tr>
      <w:tr w:rsidR="003D3EDA" w:rsidTr="003D3E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188</w:t>
            </w:r>
          </w:p>
        </w:tc>
        <w:tc>
          <w:tcPr>
            <w:tcW w:w="8934" w:type="dxa"/>
          </w:tcPr>
          <w:p w:rsidR="003D3EDA" w:rsidRDefault="00E26AC5">
            <w:pPr>
              <w:cnfStyle w:val="000000010000" w:firstRow="0" w:lastRow="0" w:firstColumn="0" w:lastColumn="0" w:oddVBand="0" w:evenVBand="0" w:oddHBand="0" w:evenHBand="1" w:firstRowFirstColumn="0" w:firstRowLastColumn="0" w:lastRowFirstColumn="0" w:lastRowLastColumn="0"/>
            </w:pPr>
            <w:hyperlink r:id="rId199">
              <w:r w:rsidR="002753B4">
                <w:rPr>
                  <w:color w:val="0000FF" w:themeColor="hyperlink"/>
                  <w:u w:val="single"/>
                </w:rPr>
                <w:t>12930309</w:t>
              </w:r>
            </w:hyperlink>
            <w:r w:rsidR="002753B4">
              <w:t xml:space="preserve"> ['Young C', 'Allen MH', 'Cuthbert A', 'Ameen M', 'Veal C', 'Leman J', 'Burden AD', '</w:t>
            </w:r>
            <w:r w:rsidR="002753B4">
              <w:rPr>
                <w:b/>
                <w:u w:val="single"/>
              </w:rPr>
              <w:t>Kirby B</w:t>
            </w:r>
            <w:r w:rsidR="002753B4">
              <w:t>', 'Griffiths CE', 'Trembath RC', 'Mathew CG', 'Barker JN'], A Crohn's disease-associated insertion polymorphism (3020insC) in the NOD2 gene is not associated with psoriasis vulgaris, palmo-plantar pustular psoriasis or guttate psoriasis, Aug-2003, Experimental dermatology, 12(4):506-9</w:t>
            </w:r>
          </w:p>
        </w:tc>
      </w:tr>
      <w:tr w:rsidR="003D3EDA" w:rsidTr="003D3E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189</w:t>
            </w:r>
          </w:p>
        </w:tc>
        <w:tc>
          <w:tcPr>
            <w:tcW w:w="8934" w:type="dxa"/>
          </w:tcPr>
          <w:p w:rsidR="003D3EDA" w:rsidRDefault="00E26AC5">
            <w:pPr>
              <w:cnfStyle w:val="000000100000" w:firstRow="0" w:lastRow="0" w:firstColumn="0" w:lastColumn="0" w:oddVBand="0" w:evenVBand="0" w:oddHBand="1" w:evenHBand="0" w:firstRowFirstColumn="0" w:firstRowLastColumn="0" w:lastRowFirstColumn="0" w:lastRowLastColumn="0"/>
            </w:pPr>
            <w:hyperlink r:id="rId200">
              <w:r w:rsidR="002753B4">
                <w:rPr>
                  <w:color w:val="0000FF" w:themeColor="hyperlink"/>
                  <w:u w:val="single"/>
                </w:rPr>
                <w:t>12648227</w:t>
              </w:r>
            </w:hyperlink>
            <w:r w:rsidR="002753B4">
              <w:t xml:space="preserve"> ['Asumalahti K', 'Ameen M', 'Suomela S', 'Hagforsen E', 'Michaëlsson G', 'Evans J', 'Munro M', 'Veal C', 'Allen M', 'Leman J', 'David Burden A', '</w:t>
            </w:r>
            <w:r w:rsidR="002753B4">
              <w:rPr>
                <w:b/>
                <w:u w:val="single"/>
              </w:rPr>
              <w:t>Kirby B</w:t>
            </w:r>
            <w:r w:rsidR="002753B4">
              <w:t>', 'Connolly M', 'Griffiths CE', 'Trembath RC', 'Kere J', 'Saarialho-Kere U', 'Barker JN'], Genetic analysis of PSORS1 distinguishes guttate psoriasis and palmoplantar pustulosis, Apr-2003, The Journal of investigative dermatology, 120(4):627-32</w:t>
            </w:r>
          </w:p>
        </w:tc>
      </w:tr>
      <w:tr w:rsidR="003D3EDA" w:rsidTr="003D3E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190</w:t>
            </w:r>
          </w:p>
        </w:tc>
        <w:tc>
          <w:tcPr>
            <w:tcW w:w="8934" w:type="dxa"/>
          </w:tcPr>
          <w:p w:rsidR="003D3EDA" w:rsidRDefault="00E26AC5">
            <w:pPr>
              <w:cnfStyle w:val="000000010000" w:firstRow="0" w:lastRow="0" w:firstColumn="0" w:lastColumn="0" w:oddVBand="0" w:evenVBand="0" w:oddHBand="0" w:evenHBand="1" w:firstRowFirstColumn="0" w:firstRowLastColumn="0" w:lastRowFirstColumn="0" w:lastRowLastColumn="0"/>
            </w:pPr>
            <w:hyperlink r:id="rId201">
              <w:r w:rsidR="002753B4">
                <w:rPr>
                  <w:color w:val="0000FF" w:themeColor="hyperlink"/>
                  <w:u w:val="single"/>
                </w:rPr>
                <w:t>12366416</w:t>
              </w:r>
            </w:hyperlink>
            <w:r w:rsidR="002753B4">
              <w:t xml:space="preserve"> ['Campbell L', 'Laidler P', 'Watson RE', '</w:t>
            </w:r>
            <w:r w:rsidR="002753B4">
              <w:rPr>
                <w:b/>
                <w:u w:val="single"/>
              </w:rPr>
              <w:t>Kirby B</w:t>
            </w:r>
            <w:r w:rsidR="002753B4">
              <w:t>', 'Griffiths CE', 'Gumbleton M'], Downregulation and altered spatial pattern of caveolin-1 in chronic plaque psoriasis, Oct-2002, The British journal of dermatology, 147(4):701-9</w:t>
            </w:r>
          </w:p>
        </w:tc>
      </w:tr>
      <w:tr w:rsidR="003D3EDA" w:rsidTr="003D3E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191</w:t>
            </w:r>
          </w:p>
        </w:tc>
        <w:tc>
          <w:tcPr>
            <w:tcW w:w="8934" w:type="dxa"/>
          </w:tcPr>
          <w:p w:rsidR="003D3EDA" w:rsidRDefault="00E26AC5">
            <w:pPr>
              <w:cnfStyle w:val="000000100000" w:firstRow="0" w:lastRow="0" w:firstColumn="0" w:lastColumn="0" w:oddVBand="0" w:evenVBand="0" w:oddHBand="1" w:evenHBand="0" w:firstRowFirstColumn="0" w:firstRowLastColumn="0" w:lastRowFirstColumn="0" w:lastRowLastColumn="0"/>
            </w:pPr>
            <w:hyperlink r:id="rId202">
              <w:r w:rsidR="002753B4">
                <w:rPr>
                  <w:color w:val="0000FF" w:themeColor="hyperlink"/>
                  <w:u w:val="single"/>
                </w:rPr>
                <w:t>12420105</w:t>
              </w:r>
            </w:hyperlink>
            <w:r w:rsidR="002753B4">
              <w:t xml:space="preserve"> ['Cameron AL', '</w:t>
            </w:r>
            <w:r w:rsidR="002753B4">
              <w:rPr>
                <w:b/>
                <w:u w:val="single"/>
              </w:rPr>
              <w:t>Kirby B</w:t>
            </w:r>
            <w:r w:rsidR="002753B4">
              <w:t>', 'Fei W', 'Griffiths CE'], Natural killer and natural killer-T cells in psoriasis, Nov-2002, 8-Oct-2002, Archives of dermatological research, 294(8):363-9</w:t>
            </w:r>
          </w:p>
        </w:tc>
      </w:tr>
      <w:tr w:rsidR="003D3EDA" w:rsidTr="003D3E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192</w:t>
            </w:r>
          </w:p>
        </w:tc>
        <w:tc>
          <w:tcPr>
            <w:tcW w:w="8934" w:type="dxa"/>
          </w:tcPr>
          <w:p w:rsidR="003D3EDA" w:rsidRDefault="00E26AC5">
            <w:pPr>
              <w:cnfStyle w:val="000000010000" w:firstRow="0" w:lastRow="0" w:firstColumn="0" w:lastColumn="0" w:oddVBand="0" w:evenVBand="0" w:oddHBand="0" w:evenHBand="1" w:firstRowFirstColumn="0" w:firstRowLastColumn="0" w:lastRowFirstColumn="0" w:lastRowLastColumn="0"/>
            </w:pPr>
            <w:hyperlink r:id="rId203">
              <w:r w:rsidR="002753B4">
                <w:rPr>
                  <w:color w:val="0000FF" w:themeColor="hyperlink"/>
                  <w:u w:val="single"/>
                </w:rPr>
                <w:t>12095891</w:t>
              </w:r>
            </w:hyperlink>
            <w:r w:rsidR="002753B4">
              <w:t xml:space="preserve"> ['Walker SL', '</w:t>
            </w:r>
            <w:r w:rsidR="002753B4">
              <w:rPr>
                <w:b/>
                <w:u w:val="single"/>
              </w:rPr>
              <w:t>Kirby B</w:t>
            </w:r>
            <w:r w:rsidR="002753B4">
              <w:t>', 'Chalmers RJ'], Use of 0.1% tacrolimus ointment in patients with various forms of lupus erythematosus, Jul-2002, European journal of dermatology : EJD, 12(4):387-8; author reply 389</w:t>
            </w:r>
          </w:p>
        </w:tc>
      </w:tr>
      <w:tr w:rsidR="003D3EDA" w:rsidTr="003D3E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193</w:t>
            </w:r>
          </w:p>
        </w:tc>
        <w:tc>
          <w:tcPr>
            <w:tcW w:w="8934" w:type="dxa"/>
          </w:tcPr>
          <w:p w:rsidR="003D3EDA" w:rsidRDefault="00E26AC5">
            <w:pPr>
              <w:cnfStyle w:val="000000100000" w:firstRow="0" w:lastRow="0" w:firstColumn="0" w:lastColumn="0" w:oddVBand="0" w:evenVBand="0" w:oddHBand="1" w:evenHBand="0" w:firstRowFirstColumn="0" w:firstRowLastColumn="0" w:lastRowFirstColumn="0" w:lastRowLastColumn="0"/>
            </w:pPr>
            <w:hyperlink r:id="rId204">
              <w:r w:rsidR="002753B4">
                <w:rPr>
                  <w:color w:val="0000FF" w:themeColor="hyperlink"/>
                  <w:u w:val="single"/>
                </w:rPr>
                <w:t>12174136</w:t>
              </w:r>
            </w:hyperlink>
            <w:r w:rsidR="002753B4">
              <w:t xml:space="preserve"> ['Walker SL', '</w:t>
            </w:r>
            <w:r w:rsidR="002753B4">
              <w:rPr>
                <w:b/>
                <w:u w:val="single"/>
              </w:rPr>
              <w:t>Kirby B</w:t>
            </w:r>
            <w:r w:rsidR="002753B4">
              <w:t>', 'Chalmers RJ'], The effect of topical tacrolimus on severe recalcitrant chronic discoid lupus erythematosus, Aug-2002, The British journal of dermatology, 147(2):405-6</w:t>
            </w:r>
          </w:p>
        </w:tc>
      </w:tr>
      <w:tr w:rsidR="003D3EDA" w:rsidTr="003D3E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194</w:t>
            </w:r>
          </w:p>
        </w:tc>
        <w:tc>
          <w:tcPr>
            <w:tcW w:w="8934" w:type="dxa"/>
          </w:tcPr>
          <w:p w:rsidR="003D3EDA" w:rsidRDefault="00E26AC5">
            <w:pPr>
              <w:cnfStyle w:val="000000010000" w:firstRow="0" w:lastRow="0" w:firstColumn="0" w:lastColumn="0" w:oddVBand="0" w:evenVBand="0" w:oddHBand="0" w:evenHBand="1" w:firstRowFirstColumn="0" w:firstRowLastColumn="0" w:lastRowFirstColumn="0" w:lastRowLastColumn="0"/>
            </w:pPr>
            <w:hyperlink r:id="rId205">
              <w:r w:rsidR="002753B4">
                <w:rPr>
                  <w:color w:val="0000FF" w:themeColor="hyperlink"/>
                  <w:u w:val="single"/>
                </w:rPr>
                <w:t>12140451</w:t>
              </w:r>
            </w:hyperlink>
            <w:r w:rsidR="002753B4">
              <w:t xml:space="preserve"> ['</w:t>
            </w:r>
            <w:r w:rsidR="002753B4">
              <w:rPr>
                <w:b/>
                <w:u w:val="single"/>
              </w:rPr>
              <w:t>Kirby B</w:t>
            </w:r>
            <w:r w:rsidR="002753B4">
              <w:t xml:space="preserve">', 'Owen CM', 'Blewitt RW', 'Yates VM'], Cutaneous T-cell lymphoma developing in a patient on </w:t>
            </w:r>
            <w:r w:rsidR="002753B4">
              <w:lastRenderedPageBreak/>
              <w:t>cyclosporin therapy, Aug-2002, Journal of the American Academy of Dermatology, 47(2 Suppl):S165-7</w:t>
            </w:r>
          </w:p>
        </w:tc>
      </w:tr>
      <w:tr w:rsidR="003D3EDA" w:rsidTr="003D3E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lastRenderedPageBreak/>
              <w:t>195</w:t>
            </w:r>
          </w:p>
        </w:tc>
        <w:tc>
          <w:tcPr>
            <w:tcW w:w="8934" w:type="dxa"/>
          </w:tcPr>
          <w:p w:rsidR="003D3EDA" w:rsidRDefault="00E26AC5">
            <w:pPr>
              <w:cnfStyle w:val="000000100000" w:firstRow="0" w:lastRow="0" w:firstColumn="0" w:lastColumn="0" w:oddVBand="0" w:evenVBand="0" w:oddHBand="1" w:evenHBand="0" w:firstRowFirstColumn="0" w:firstRowLastColumn="0" w:lastRowFirstColumn="0" w:lastRowLastColumn="0"/>
            </w:pPr>
            <w:hyperlink r:id="rId206">
              <w:r w:rsidR="002753B4">
                <w:rPr>
                  <w:color w:val="0000FF" w:themeColor="hyperlink"/>
                  <w:u w:val="single"/>
                </w:rPr>
                <w:t>11966683</w:t>
              </w:r>
            </w:hyperlink>
            <w:r w:rsidR="002753B4">
              <w:t xml:space="preserve"> ['</w:t>
            </w:r>
            <w:r w:rsidR="002753B4">
              <w:rPr>
                <w:b/>
                <w:u w:val="single"/>
              </w:rPr>
              <w:t>Kirby B</w:t>
            </w:r>
            <w:r w:rsidR="002753B4">
              <w:t>', 'Griffiths CE'], Novel immune-based therapies for psoriasis, Apr-2002, The British journal of dermatology, 146(4):546-51</w:t>
            </w:r>
          </w:p>
        </w:tc>
      </w:tr>
      <w:tr w:rsidR="003D3EDA" w:rsidTr="003D3E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196</w:t>
            </w:r>
          </w:p>
        </w:tc>
        <w:tc>
          <w:tcPr>
            <w:tcW w:w="8934" w:type="dxa"/>
          </w:tcPr>
          <w:p w:rsidR="003D3EDA" w:rsidRDefault="00E26AC5">
            <w:pPr>
              <w:cnfStyle w:val="000000010000" w:firstRow="0" w:lastRow="0" w:firstColumn="0" w:lastColumn="0" w:oddVBand="0" w:evenVBand="0" w:oddHBand="0" w:evenHBand="1" w:firstRowFirstColumn="0" w:firstRowLastColumn="0" w:lastRowFirstColumn="0" w:lastRowLastColumn="0"/>
            </w:pPr>
            <w:hyperlink r:id="rId207">
              <w:r w:rsidR="002753B4">
                <w:rPr>
                  <w:color w:val="0000FF" w:themeColor="hyperlink"/>
                  <w:u w:val="single"/>
                </w:rPr>
                <w:t>11722451</w:t>
              </w:r>
            </w:hyperlink>
            <w:r w:rsidR="002753B4">
              <w:t xml:space="preserve"> ['Young HS', '</w:t>
            </w:r>
            <w:r w:rsidR="002753B4">
              <w:rPr>
                <w:b/>
                <w:u w:val="single"/>
              </w:rPr>
              <w:t>Kirby B</w:t>
            </w:r>
            <w:r w:rsidR="002753B4">
              <w:t>', 'Stewart EJ'], Aggressive, extensive, vasculitic leg ulceration associated with hydroxyurea therapy and a fatal outcome, Nov-2001, Clinical and experimental dermatology, 26(8):664-7</w:t>
            </w:r>
          </w:p>
        </w:tc>
      </w:tr>
      <w:tr w:rsidR="003D3EDA" w:rsidTr="003D3E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197</w:t>
            </w:r>
          </w:p>
        </w:tc>
        <w:tc>
          <w:tcPr>
            <w:tcW w:w="8934" w:type="dxa"/>
          </w:tcPr>
          <w:p w:rsidR="003D3EDA" w:rsidRDefault="00E26AC5">
            <w:pPr>
              <w:cnfStyle w:val="000000100000" w:firstRow="0" w:lastRow="0" w:firstColumn="0" w:lastColumn="0" w:oddVBand="0" w:evenVBand="0" w:oddHBand="1" w:evenHBand="0" w:firstRowFirstColumn="0" w:firstRowLastColumn="0" w:lastRowFirstColumn="0" w:lastRowLastColumn="0"/>
            </w:pPr>
            <w:hyperlink r:id="rId208">
              <w:r w:rsidR="002753B4">
                <w:rPr>
                  <w:color w:val="0000FF" w:themeColor="hyperlink"/>
                  <w:u w:val="single"/>
                </w:rPr>
                <w:t>11727344</w:t>
              </w:r>
            </w:hyperlink>
            <w:r w:rsidR="002753B4">
              <w:t xml:space="preserve"> ['Wong C', '</w:t>
            </w:r>
            <w:r w:rsidR="002753B4">
              <w:rPr>
                <w:b/>
                <w:u w:val="single"/>
              </w:rPr>
              <w:t>Kirby B</w:t>
            </w:r>
            <w:r w:rsidR="002753B4">
              <w:t>'], Managing the patient with psoriasis, Nov-2001, The Practitioner, 245(1628):913-8, 920, 922</w:t>
            </w:r>
          </w:p>
        </w:tc>
      </w:tr>
      <w:tr w:rsidR="003D3EDA" w:rsidTr="003D3E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198</w:t>
            </w:r>
          </w:p>
        </w:tc>
        <w:tc>
          <w:tcPr>
            <w:tcW w:w="8934" w:type="dxa"/>
          </w:tcPr>
          <w:p w:rsidR="003D3EDA" w:rsidRDefault="00E26AC5">
            <w:pPr>
              <w:cnfStyle w:val="000000010000" w:firstRow="0" w:lastRow="0" w:firstColumn="0" w:lastColumn="0" w:oddVBand="0" w:evenVBand="0" w:oddHBand="0" w:evenHBand="1" w:firstRowFirstColumn="0" w:firstRowLastColumn="0" w:lastRowFirstColumn="0" w:lastRowLastColumn="0"/>
            </w:pPr>
            <w:hyperlink r:id="rId209">
              <w:r w:rsidR="002753B4">
                <w:rPr>
                  <w:color w:val="0000FF" w:themeColor="hyperlink"/>
                  <w:u w:val="single"/>
                </w:rPr>
                <w:t>11423838</w:t>
              </w:r>
            </w:hyperlink>
            <w:r w:rsidR="002753B4">
              <w:t xml:space="preserve"> ['</w:t>
            </w:r>
            <w:r w:rsidR="002753B4">
              <w:rPr>
                <w:b/>
                <w:u w:val="single"/>
              </w:rPr>
              <w:t>Kirby B</w:t>
            </w:r>
            <w:r w:rsidR="002753B4">
              <w:t>', 'Richards HL', 'Woo P', 'Hindle E', 'Main CJ', 'Griffiths CE'], Physical and psychologic measures are necessary to assess overall psoriasis severity, Jul-2001, Journal of the American Academy of Dermatology, 45(1):72-6</w:t>
            </w:r>
          </w:p>
        </w:tc>
      </w:tr>
      <w:tr w:rsidR="003D3EDA" w:rsidTr="003D3E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199</w:t>
            </w:r>
          </w:p>
        </w:tc>
        <w:tc>
          <w:tcPr>
            <w:tcW w:w="8934" w:type="dxa"/>
          </w:tcPr>
          <w:p w:rsidR="003D3EDA" w:rsidRDefault="00E26AC5">
            <w:pPr>
              <w:cnfStyle w:val="000000100000" w:firstRow="0" w:lastRow="0" w:firstColumn="0" w:lastColumn="0" w:oddVBand="0" w:evenVBand="0" w:oddHBand="1" w:evenHBand="0" w:firstRowFirstColumn="0" w:firstRowLastColumn="0" w:lastRowFirstColumn="0" w:lastRowLastColumn="0"/>
            </w:pPr>
            <w:hyperlink r:id="rId210">
              <w:r w:rsidR="002753B4">
                <w:rPr>
                  <w:color w:val="0000FF" w:themeColor="hyperlink"/>
                  <w:u w:val="single"/>
                </w:rPr>
                <w:t>11156027</w:t>
              </w:r>
            </w:hyperlink>
            <w:r w:rsidR="002753B4">
              <w:t xml:space="preserve"> ['</w:t>
            </w:r>
            <w:r w:rsidR="002753B4">
              <w:rPr>
                <w:b/>
                <w:u w:val="single"/>
              </w:rPr>
              <w:t>Kirby B</w:t>
            </w:r>
            <w:r w:rsidR="002753B4">
              <w:t>', 'Butt A', 'Morrison AM', 'Beck MH'], Type I allergic reaction to hyaluronidase during ophthalmic surgery, Jan-2001, Contact dermatitis, 44(1):52</w:t>
            </w:r>
          </w:p>
        </w:tc>
      </w:tr>
      <w:tr w:rsidR="003D3EDA" w:rsidTr="003D3E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200</w:t>
            </w:r>
          </w:p>
        </w:tc>
        <w:tc>
          <w:tcPr>
            <w:tcW w:w="8934" w:type="dxa"/>
          </w:tcPr>
          <w:p w:rsidR="003D3EDA" w:rsidRDefault="00E26AC5">
            <w:pPr>
              <w:cnfStyle w:val="000000010000" w:firstRow="0" w:lastRow="0" w:firstColumn="0" w:lastColumn="0" w:oddVBand="0" w:evenVBand="0" w:oddHBand="0" w:evenHBand="1" w:firstRowFirstColumn="0" w:firstRowLastColumn="0" w:lastRowFirstColumn="0" w:lastRowLastColumn="0"/>
            </w:pPr>
            <w:hyperlink r:id="rId211">
              <w:r w:rsidR="002753B4">
                <w:rPr>
                  <w:color w:val="0000FF" w:themeColor="hyperlink"/>
                  <w:u w:val="single"/>
                </w:rPr>
                <w:t>11260172</w:t>
              </w:r>
            </w:hyperlink>
            <w:r w:rsidR="002753B4">
              <w:t xml:space="preserve"> ['</w:t>
            </w:r>
            <w:r w:rsidR="002753B4">
              <w:rPr>
                <w:b/>
                <w:u w:val="single"/>
              </w:rPr>
              <w:t>Kirby B</w:t>
            </w:r>
            <w:r w:rsidR="002753B4">
              <w:t>', 'Marsland AM', 'Carmichael AJ', 'Griffiths CE'], Successful treatment of severe recalcitrant psoriasis with combination infliximab and methotrexate, Jan-2001, Clinical and experimental dermatology, 26(1):27-9</w:t>
            </w:r>
          </w:p>
        </w:tc>
      </w:tr>
      <w:tr w:rsidR="003D3EDA" w:rsidTr="003D3E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201</w:t>
            </w:r>
          </w:p>
        </w:tc>
        <w:tc>
          <w:tcPr>
            <w:tcW w:w="8934" w:type="dxa"/>
          </w:tcPr>
          <w:p w:rsidR="003D3EDA" w:rsidRDefault="00E26AC5">
            <w:pPr>
              <w:cnfStyle w:val="000000100000" w:firstRow="0" w:lastRow="0" w:firstColumn="0" w:lastColumn="0" w:oddVBand="0" w:evenVBand="0" w:oddHBand="1" w:evenHBand="0" w:firstRowFirstColumn="0" w:firstRowLastColumn="0" w:lastRowFirstColumn="0" w:lastRowLastColumn="0"/>
            </w:pPr>
            <w:hyperlink r:id="rId212">
              <w:r w:rsidR="002753B4">
                <w:rPr>
                  <w:color w:val="0000FF" w:themeColor="hyperlink"/>
                  <w:u w:val="single"/>
                </w:rPr>
                <w:t>11899130</w:t>
              </w:r>
            </w:hyperlink>
            <w:r w:rsidR="002753B4">
              <w:t xml:space="preserve"> ['</w:t>
            </w:r>
            <w:r w:rsidR="002753B4">
              <w:rPr>
                <w:b/>
                <w:u w:val="single"/>
              </w:rPr>
              <w:t>Kirby B</w:t>
            </w:r>
            <w:r w:rsidR="002753B4">
              <w:t>', 'Boffa MJ', 'Nayak N', 'Gallatin WM', 'Martin S', 'Griffiths CE'], The effect of treatment on serum levels of soluble intercellular adhesion molecules and tumour necrosis factor-receptor 1 in psoriasis, Dec-2001, The British journal of dermatology, 145(6):1027-8</w:t>
            </w:r>
          </w:p>
        </w:tc>
      </w:tr>
      <w:tr w:rsidR="003D3EDA" w:rsidTr="003D3E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202</w:t>
            </w:r>
          </w:p>
        </w:tc>
        <w:tc>
          <w:tcPr>
            <w:tcW w:w="8934" w:type="dxa"/>
          </w:tcPr>
          <w:p w:rsidR="003D3EDA" w:rsidRDefault="00E26AC5">
            <w:pPr>
              <w:cnfStyle w:val="000000010000" w:firstRow="0" w:lastRow="0" w:firstColumn="0" w:lastColumn="0" w:oddVBand="0" w:evenVBand="0" w:oddHBand="0" w:evenHBand="1" w:firstRowFirstColumn="0" w:firstRowLastColumn="0" w:lastRowFirstColumn="0" w:lastRowLastColumn="0"/>
            </w:pPr>
            <w:hyperlink r:id="rId213">
              <w:r w:rsidR="002753B4">
                <w:rPr>
                  <w:color w:val="0000FF" w:themeColor="hyperlink"/>
                  <w:u w:val="single"/>
                </w:rPr>
                <w:t>11501513</w:t>
              </w:r>
            </w:hyperlink>
            <w:r w:rsidR="002753B4">
              <w:t xml:space="preserve"> ['</w:t>
            </w:r>
            <w:r w:rsidR="002753B4">
              <w:rPr>
                <w:b/>
                <w:u w:val="single"/>
              </w:rPr>
              <w:t>Kirby B</w:t>
            </w:r>
            <w:r w:rsidR="002753B4">
              <w:t>', 'Griffiths CE'], Psoriasis: the future, Apr-2001, The British journal of dermatology, 144 Suppl 58:37-43</w:t>
            </w:r>
          </w:p>
        </w:tc>
      </w:tr>
      <w:tr w:rsidR="003D3EDA" w:rsidTr="003D3E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203</w:t>
            </w:r>
          </w:p>
        </w:tc>
        <w:tc>
          <w:tcPr>
            <w:tcW w:w="8934" w:type="dxa"/>
          </w:tcPr>
          <w:p w:rsidR="003D3EDA" w:rsidRDefault="00E26AC5">
            <w:pPr>
              <w:cnfStyle w:val="000000100000" w:firstRow="0" w:lastRow="0" w:firstColumn="0" w:lastColumn="0" w:oddVBand="0" w:evenVBand="0" w:oddHBand="1" w:evenHBand="0" w:firstRowFirstColumn="0" w:firstRowLastColumn="0" w:lastRowFirstColumn="0" w:lastRowLastColumn="0"/>
            </w:pPr>
            <w:hyperlink r:id="rId214">
              <w:r w:rsidR="002753B4">
                <w:rPr>
                  <w:color w:val="0000FF" w:themeColor="hyperlink"/>
                  <w:u w:val="single"/>
                </w:rPr>
                <w:t>11260242</w:t>
              </w:r>
            </w:hyperlink>
            <w:r w:rsidR="002753B4">
              <w:t xml:space="preserve"> ['Connolly MC', '</w:t>
            </w:r>
            <w:r w:rsidR="002753B4">
              <w:rPr>
                <w:b/>
                <w:u w:val="single"/>
              </w:rPr>
              <w:t>Kirby B</w:t>
            </w:r>
            <w:r w:rsidR="002753B4">
              <w:t>', 'Bhushan M', "O'Driscoll JB", 'Beck MH'], Occupational allergic contact dermatitis from methylchloroisothiazolinone and methylisothiazolinone (MCI/MI) in a silicone-emulsion lock lubricant, Apr-2001, Contact dermatitis, 44(4):246-63</w:t>
            </w:r>
          </w:p>
        </w:tc>
      </w:tr>
      <w:tr w:rsidR="003D3EDA" w:rsidTr="003D3E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204</w:t>
            </w:r>
          </w:p>
        </w:tc>
        <w:tc>
          <w:tcPr>
            <w:tcW w:w="8934" w:type="dxa"/>
          </w:tcPr>
          <w:p w:rsidR="003D3EDA" w:rsidRDefault="00E26AC5">
            <w:pPr>
              <w:cnfStyle w:val="000000010000" w:firstRow="0" w:lastRow="0" w:firstColumn="0" w:lastColumn="0" w:oddVBand="0" w:evenVBand="0" w:oddHBand="0" w:evenHBand="1" w:firstRowFirstColumn="0" w:firstRowLastColumn="0" w:lastRowFirstColumn="0" w:lastRowLastColumn="0"/>
            </w:pPr>
            <w:hyperlink r:id="rId215">
              <w:r w:rsidR="002753B4">
                <w:rPr>
                  <w:color w:val="0000FF" w:themeColor="hyperlink"/>
                  <w:u w:val="single"/>
                </w:rPr>
                <w:t>11298547</w:t>
              </w:r>
            </w:hyperlink>
            <w:r w:rsidR="002753B4">
              <w:t xml:space="preserve"> ['Craven NM', 'Jackson CW', '</w:t>
            </w:r>
            <w:r w:rsidR="002753B4">
              <w:rPr>
                <w:b/>
                <w:u w:val="single"/>
              </w:rPr>
              <w:t>Kirby B</w:t>
            </w:r>
            <w:r w:rsidR="002753B4">
              <w:t>', 'Perrey C', 'Pravica V', 'Hutchinson IV', 'Griffiths CE'], Cytokine gene polymorphisms in psoriasis, Apr-2001, The British journal of dermatology, 144(4):849-53</w:t>
            </w:r>
          </w:p>
        </w:tc>
      </w:tr>
      <w:tr w:rsidR="003D3EDA" w:rsidTr="003D3E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205</w:t>
            </w:r>
          </w:p>
        </w:tc>
        <w:tc>
          <w:tcPr>
            <w:tcW w:w="8934" w:type="dxa"/>
          </w:tcPr>
          <w:p w:rsidR="003D3EDA" w:rsidRDefault="00E26AC5">
            <w:pPr>
              <w:cnfStyle w:val="000000100000" w:firstRow="0" w:lastRow="0" w:firstColumn="0" w:lastColumn="0" w:oddVBand="0" w:evenVBand="0" w:oddHBand="1" w:evenHBand="0" w:firstRowFirstColumn="0" w:firstRowLastColumn="0" w:lastRowFirstColumn="0" w:lastRowLastColumn="0"/>
            </w:pPr>
            <w:hyperlink r:id="rId216">
              <w:r w:rsidR="002753B4">
                <w:rPr>
                  <w:color w:val="0000FF" w:themeColor="hyperlink"/>
                  <w:u w:val="single"/>
                </w:rPr>
                <w:t>11105793</w:t>
              </w:r>
            </w:hyperlink>
            <w:r w:rsidR="002753B4">
              <w:t xml:space="preserve"> ['Hill PB', 'Auxilia ST', 'Munro E', 'Genovese L', 'Silkstone MA', '</w:t>
            </w:r>
            <w:r w:rsidR="002753B4">
              <w:rPr>
                <w:b/>
                <w:u w:val="single"/>
              </w:rPr>
              <w:t>Kirby B</w:t>
            </w:r>
            <w:r w:rsidR="002753B4">
              <w:t>'], Resolution of skin lesions and long-term survival in a dog with superficial necrolytic dermatitis and liver cirrhosis, Nov-2000, The Journal of small animal practice, 41(11):519-23</w:t>
            </w:r>
          </w:p>
        </w:tc>
      </w:tr>
      <w:tr w:rsidR="003D3EDA" w:rsidTr="003D3E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206</w:t>
            </w:r>
          </w:p>
        </w:tc>
        <w:tc>
          <w:tcPr>
            <w:tcW w:w="8934" w:type="dxa"/>
          </w:tcPr>
          <w:p w:rsidR="003D3EDA" w:rsidRDefault="00E26AC5">
            <w:pPr>
              <w:cnfStyle w:val="000000010000" w:firstRow="0" w:lastRow="0" w:firstColumn="0" w:lastColumn="0" w:oddVBand="0" w:evenVBand="0" w:oddHBand="0" w:evenHBand="1" w:firstRowFirstColumn="0" w:firstRowLastColumn="0" w:lastRowFirstColumn="0" w:lastRowLastColumn="0"/>
            </w:pPr>
            <w:hyperlink r:id="rId217">
              <w:r w:rsidR="002753B4">
                <w:rPr>
                  <w:color w:val="0000FF" w:themeColor="hyperlink"/>
                  <w:u w:val="single"/>
                </w:rPr>
                <w:t>10844510</w:t>
              </w:r>
            </w:hyperlink>
            <w:r w:rsidR="002753B4">
              <w:t xml:space="preserve"> ['</w:t>
            </w:r>
            <w:r w:rsidR="002753B4">
              <w:rPr>
                <w:b/>
                <w:u w:val="single"/>
              </w:rPr>
              <w:t>Kirby B</w:t>
            </w:r>
            <w:r w:rsidR="002753B4">
              <w:t>', 'Gibson LE', 'Rogers S', 'Pittelkow M'], Dermatomyositis-like eruption and leg ulceration caused by hydroxyurea in a patient with psoriasis, May-2000, Clinical and experimental dermatology, 25(3):256-7</w:t>
            </w:r>
          </w:p>
        </w:tc>
      </w:tr>
      <w:tr w:rsidR="003D3EDA" w:rsidTr="003D3E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207</w:t>
            </w:r>
          </w:p>
        </w:tc>
        <w:tc>
          <w:tcPr>
            <w:tcW w:w="8934" w:type="dxa"/>
          </w:tcPr>
          <w:p w:rsidR="003D3EDA" w:rsidRDefault="00E26AC5">
            <w:pPr>
              <w:cnfStyle w:val="000000100000" w:firstRow="0" w:lastRow="0" w:firstColumn="0" w:lastColumn="0" w:oddVBand="0" w:evenVBand="0" w:oddHBand="1" w:evenHBand="0" w:firstRowFirstColumn="0" w:firstRowLastColumn="0" w:lastRowFirstColumn="0" w:lastRowLastColumn="0"/>
            </w:pPr>
            <w:hyperlink r:id="rId218">
              <w:r w:rsidR="002753B4">
                <w:rPr>
                  <w:color w:val="0000FF" w:themeColor="hyperlink"/>
                  <w:u w:val="single"/>
                </w:rPr>
                <w:t>10971481</w:t>
              </w:r>
            </w:hyperlink>
            <w:r w:rsidR="002753B4">
              <w:t xml:space="preserve"> ['</w:t>
            </w:r>
            <w:r w:rsidR="002753B4">
              <w:rPr>
                <w:b/>
                <w:u w:val="single"/>
              </w:rPr>
              <w:t>Kirby B</w:t>
            </w:r>
            <w:r w:rsidR="002753B4">
              <w:t>', 'Lyon CC', 'Griffiths CE', 'Chalmers RJ'], The use of folic acid supplementation in psoriasis patients receiving methotrexate: a survey in the United Kingdom, Jun-2000, Clinical and experimental dermatology, 25(4):265-8</w:t>
            </w:r>
          </w:p>
        </w:tc>
      </w:tr>
      <w:tr w:rsidR="003D3EDA" w:rsidTr="003D3E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208</w:t>
            </w:r>
          </w:p>
        </w:tc>
        <w:tc>
          <w:tcPr>
            <w:tcW w:w="8934" w:type="dxa"/>
          </w:tcPr>
          <w:p w:rsidR="003D3EDA" w:rsidRDefault="00E26AC5">
            <w:pPr>
              <w:cnfStyle w:val="000000010000" w:firstRow="0" w:lastRow="0" w:firstColumn="0" w:lastColumn="0" w:oddVBand="0" w:evenVBand="0" w:oddHBand="0" w:evenHBand="1" w:firstRowFirstColumn="0" w:firstRowLastColumn="0" w:lastRowFirstColumn="0" w:lastRowLastColumn="0"/>
            </w:pPr>
            <w:hyperlink r:id="rId219">
              <w:r w:rsidR="002753B4">
                <w:rPr>
                  <w:color w:val="0000FF" w:themeColor="hyperlink"/>
                  <w:u w:val="single"/>
                </w:rPr>
                <w:t>10819606</w:t>
              </w:r>
            </w:hyperlink>
            <w:r w:rsidR="002753B4">
              <w:t xml:space="preserve"> ['</w:t>
            </w:r>
            <w:r w:rsidR="002753B4">
              <w:rPr>
                <w:b/>
                <w:u w:val="single"/>
              </w:rPr>
              <w:t>Kirby B</w:t>
            </w:r>
            <w:r w:rsidR="002753B4">
              <w:t>', 'Rogers S'], Gingival hyperplasia in psoriasis patients treated with cyclosporin, Jan-2000, Clinical and experimental dermatology, 25(1):97-8</w:t>
            </w:r>
          </w:p>
        </w:tc>
      </w:tr>
      <w:tr w:rsidR="003D3EDA" w:rsidTr="003D3E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209</w:t>
            </w:r>
          </w:p>
        </w:tc>
        <w:tc>
          <w:tcPr>
            <w:tcW w:w="8934" w:type="dxa"/>
          </w:tcPr>
          <w:p w:rsidR="003D3EDA" w:rsidRDefault="00E26AC5">
            <w:pPr>
              <w:cnfStyle w:val="000000100000" w:firstRow="0" w:lastRow="0" w:firstColumn="0" w:lastColumn="0" w:oddVBand="0" w:evenVBand="0" w:oddHBand="1" w:evenHBand="0" w:firstRowFirstColumn="0" w:firstRowLastColumn="0" w:lastRowFirstColumn="0" w:lastRowLastColumn="0"/>
            </w:pPr>
            <w:hyperlink r:id="rId220">
              <w:r w:rsidR="002753B4">
                <w:rPr>
                  <w:color w:val="0000FF" w:themeColor="hyperlink"/>
                  <w:u w:val="single"/>
                </w:rPr>
                <w:t>10651687</w:t>
              </w:r>
            </w:hyperlink>
            <w:r w:rsidR="002753B4">
              <w:t xml:space="preserve"> ['Chalmers RJ', '</w:t>
            </w:r>
            <w:r w:rsidR="002753B4">
              <w:rPr>
                <w:b/>
                <w:u w:val="single"/>
              </w:rPr>
              <w:t>Kirby B</w:t>
            </w:r>
            <w:r w:rsidR="002753B4">
              <w:t>'], Gluten and psoriasis, Jan-2000, The British journal of dermatology, 142(1):5-7</w:t>
            </w:r>
          </w:p>
        </w:tc>
      </w:tr>
      <w:tr w:rsidR="003D3EDA" w:rsidTr="003D3E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210</w:t>
            </w:r>
          </w:p>
        </w:tc>
        <w:tc>
          <w:tcPr>
            <w:tcW w:w="8934" w:type="dxa"/>
          </w:tcPr>
          <w:p w:rsidR="003D3EDA" w:rsidRDefault="00E26AC5">
            <w:pPr>
              <w:cnfStyle w:val="000000010000" w:firstRow="0" w:lastRow="0" w:firstColumn="0" w:lastColumn="0" w:oddVBand="0" w:evenVBand="0" w:oddHBand="0" w:evenHBand="1" w:firstRowFirstColumn="0" w:firstRowLastColumn="0" w:lastRowFirstColumn="0" w:lastRowLastColumn="0"/>
            </w:pPr>
            <w:hyperlink r:id="rId221">
              <w:r w:rsidR="002753B4">
                <w:rPr>
                  <w:color w:val="0000FF" w:themeColor="hyperlink"/>
                  <w:u w:val="single"/>
                </w:rPr>
                <w:t>10730782</w:t>
              </w:r>
            </w:hyperlink>
            <w:r w:rsidR="002753B4">
              <w:t xml:space="preserve"> ['</w:t>
            </w:r>
            <w:r w:rsidR="002753B4">
              <w:rPr>
                <w:b/>
                <w:u w:val="single"/>
              </w:rPr>
              <w:t>Kirby B</w:t>
            </w:r>
            <w:r w:rsidR="002753B4">
              <w:t>', 'Watson R'], Pityriasis rubra pilaris treated with acitretin and narrow-band ultraviolet B (Re-TL-01), Feb-2000, The British journal of dermatology, 142(2):376-7</w:t>
            </w:r>
          </w:p>
        </w:tc>
      </w:tr>
      <w:tr w:rsidR="003D3EDA" w:rsidTr="003D3E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211</w:t>
            </w:r>
          </w:p>
        </w:tc>
        <w:tc>
          <w:tcPr>
            <w:tcW w:w="8934" w:type="dxa"/>
          </w:tcPr>
          <w:p w:rsidR="003D3EDA" w:rsidRDefault="00E26AC5">
            <w:pPr>
              <w:cnfStyle w:val="000000100000" w:firstRow="0" w:lastRow="0" w:firstColumn="0" w:lastColumn="0" w:oddVBand="0" w:evenVBand="0" w:oddHBand="1" w:evenHBand="0" w:firstRowFirstColumn="0" w:firstRowLastColumn="0" w:lastRowFirstColumn="0" w:lastRowLastColumn="0"/>
            </w:pPr>
            <w:hyperlink r:id="rId222">
              <w:r w:rsidR="002753B4">
                <w:rPr>
                  <w:color w:val="0000FF" w:themeColor="hyperlink"/>
                  <w:u w:val="single"/>
                </w:rPr>
                <w:t>10792223</w:t>
              </w:r>
            </w:hyperlink>
            <w:r w:rsidR="002753B4">
              <w:t xml:space="preserve"> ['</w:t>
            </w:r>
            <w:r w:rsidR="002753B4">
              <w:rPr>
                <w:b/>
                <w:u w:val="single"/>
              </w:rPr>
              <w:t>Kirby B</w:t>
            </w:r>
            <w:r w:rsidR="002753B4">
              <w:t>', 'Fortune DG', 'Bhushan M', 'Chalmers RJ', 'Griffiths CE'], The Salford Psoriasis Index: an holistic measure of psoriasis severity, Apr-2000, The British journal of dermatology, 142(4):728-32</w:t>
            </w:r>
          </w:p>
        </w:tc>
      </w:tr>
      <w:tr w:rsidR="003D3EDA" w:rsidTr="003D3E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212</w:t>
            </w:r>
          </w:p>
        </w:tc>
        <w:tc>
          <w:tcPr>
            <w:tcW w:w="8934" w:type="dxa"/>
          </w:tcPr>
          <w:p w:rsidR="003D3EDA" w:rsidRDefault="00E26AC5">
            <w:pPr>
              <w:cnfStyle w:val="000000010000" w:firstRow="0" w:lastRow="0" w:firstColumn="0" w:lastColumn="0" w:oddVBand="0" w:evenVBand="0" w:oddHBand="0" w:evenHBand="1" w:firstRowFirstColumn="0" w:firstRowLastColumn="0" w:lastRowFirstColumn="0" w:lastRowLastColumn="0"/>
            </w:pPr>
            <w:hyperlink r:id="rId223">
              <w:r w:rsidR="002753B4">
                <w:rPr>
                  <w:color w:val="0000FF" w:themeColor="hyperlink"/>
                  <w:u w:val="single"/>
                </w:rPr>
                <w:t>10610259</w:t>
              </w:r>
            </w:hyperlink>
            <w:r w:rsidR="002753B4">
              <w:t xml:space="preserve"> ['</w:t>
            </w:r>
            <w:r w:rsidR="002753B4">
              <w:rPr>
                <w:b/>
                <w:u w:val="single"/>
              </w:rPr>
              <w:t>Kirby B</w:t>
            </w:r>
            <w:r w:rsidR="002753B4">
              <w:t>', 'Watson RE'], Annual meeting of the British Society for Investigative Dermatology. Cardiff, 7-9 April 1999, Sep-1999, Clinical and experimental dermatology, 24(5):423</w:t>
            </w:r>
          </w:p>
        </w:tc>
      </w:tr>
      <w:tr w:rsidR="003D3EDA" w:rsidTr="003D3E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213</w:t>
            </w:r>
          </w:p>
        </w:tc>
        <w:tc>
          <w:tcPr>
            <w:tcW w:w="8934" w:type="dxa"/>
          </w:tcPr>
          <w:p w:rsidR="003D3EDA" w:rsidRDefault="00E26AC5">
            <w:pPr>
              <w:cnfStyle w:val="000000100000" w:firstRow="0" w:lastRow="0" w:firstColumn="0" w:lastColumn="0" w:oddVBand="0" w:evenVBand="0" w:oddHBand="1" w:evenHBand="0" w:firstRowFirstColumn="0" w:firstRowLastColumn="0" w:lastRowFirstColumn="0" w:lastRowLastColumn="0"/>
            </w:pPr>
            <w:hyperlink r:id="rId224">
              <w:r w:rsidR="002753B4">
                <w:rPr>
                  <w:color w:val="0000FF" w:themeColor="hyperlink"/>
                  <w:u w:val="single"/>
                </w:rPr>
                <w:t>10564336</w:t>
              </w:r>
            </w:hyperlink>
            <w:r w:rsidR="002753B4">
              <w:t xml:space="preserve"> ['</w:t>
            </w:r>
            <w:r w:rsidR="002753B4">
              <w:rPr>
                <w:b/>
                <w:u w:val="single"/>
              </w:rPr>
              <w:t>Kirby B</w:t>
            </w:r>
            <w:r w:rsidR="002753B4">
              <w:t>', 'Watson RE'], Annual meeting of the british society for investigative dermatology. Cardiff, 7-9 april 1999, Sep-1999, Clinical and experimental dermatology, 24(5):423</w:t>
            </w:r>
          </w:p>
        </w:tc>
      </w:tr>
      <w:tr w:rsidR="003D3EDA" w:rsidTr="003D3E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214</w:t>
            </w:r>
          </w:p>
        </w:tc>
        <w:tc>
          <w:tcPr>
            <w:tcW w:w="8934" w:type="dxa"/>
          </w:tcPr>
          <w:p w:rsidR="003D3EDA" w:rsidRDefault="00E26AC5">
            <w:pPr>
              <w:cnfStyle w:val="000000010000" w:firstRow="0" w:lastRow="0" w:firstColumn="0" w:lastColumn="0" w:oddVBand="0" w:evenVBand="0" w:oddHBand="0" w:evenHBand="1" w:firstRowFirstColumn="0" w:firstRowLastColumn="0" w:lastRowFirstColumn="0" w:lastRowLastColumn="0"/>
            </w:pPr>
            <w:hyperlink r:id="rId225">
              <w:r w:rsidR="002753B4">
                <w:rPr>
                  <w:color w:val="0000FF" w:themeColor="hyperlink"/>
                  <w:u w:val="single"/>
                </w:rPr>
                <w:t>10583146</w:t>
              </w:r>
            </w:hyperlink>
            <w:r w:rsidR="002753B4">
              <w:t xml:space="preserve"> ['</w:t>
            </w:r>
            <w:r w:rsidR="002753B4">
              <w:rPr>
                <w:b/>
                <w:u w:val="single"/>
              </w:rPr>
              <w:t>Kirby B</w:t>
            </w:r>
            <w:r w:rsidR="002753B4">
              <w:t>', 'Whitehurst C', 'Moore JV', 'Yates VM'], Treatment of lichen planus of the penis with photodynamic therapy, Oct-1999, The British journal of dermatology, 141(4):765-6</w:t>
            </w:r>
          </w:p>
        </w:tc>
      </w:tr>
      <w:tr w:rsidR="003D3EDA" w:rsidTr="003D3E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215</w:t>
            </w:r>
          </w:p>
        </w:tc>
        <w:tc>
          <w:tcPr>
            <w:tcW w:w="8934" w:type="dxa"/>
          </w:tcPr>
          <w:p w:rsidR="003D3EDA" w:rsidRDefault="00E26AC5">
            <w:pPr>
              <w:cnfStyle w:val="000000100000" w:firstRow="0" w:lastRow="0" w:firstColumn="0" w:lastColumn="0" w:oddVBand="0" w:evenVBand="0" w:oddHBand="1" w:evenHBand="0" w:firstRowFirstColumn="0" w:firstRowLastColumn="0" w:lastRowFirstColumn="0" w:lastRowLastColumn="0"/>
            </w:pPr>
            <w:hyperlink r:id="rId226">
              <w:r w:rsidR="002753B4">
                <w:rPr>
                  <w:color w:val="0000FF" w:themeColor="hyperlink"/>
                  <w:u w:val="single"/>
                </w:rPr>
                <w:t>10233300</w:t>
              </w:r>
            </w:hyperlink>
            <w:r w:rsidR="002753B4">
              <w:t xml:space="preserve"> ['Lyon CC', '</w:t>
            </w:r>
            <w:r w:rsidR="002753B4">
              <w:rPr>
                <w:b/>
                <w:u w:val="single"/>
              </w:rPr>
              <w:t>Kirby B</w:t>
            </w:r>
            <w:r w:rsidR="002753B4">
              <w:t>', 'Griffiths CE'], Recalcitrant pyoderma gangrenosum treated with systemic tacrolimus, Mar-1999, The British journal of dermatology, 140(3):562-4</w:t>
            </w:r>
          </w:p>
        </w:tc>
      </w:tr>
      <w:tr w:rsidR="003D3EDA" w:rsidTr="003D3E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216</w:t>
            </w:r>
          </w:p>
        </w:tc>
        <w:tc>
          <w:tcPr>
            <w:tcW w:w="8934" w:type="dxa"/>
          </w:tcPr>
          <w:p w:rsidR="003D3EDA" w:rsidRDefault="00E26AC5">
            <w:pPr>
              <w:cnfStyle w:val="000000010000" w:firstRow="0" w:lastRow="0" w:firstColumn="0" w:lastColumn="0" w:oddVBand="0" w:evenVBand="0" w:oddHBand="0" w:evenHBand="1" w:firstRowFirstColumn="0" w:firstRowLastColumn="0" w:lastRowFirstColumn="0" w:lastRowLastColumn="0"/>
            </w:pPr>
            <w:hyperlink r:id="rId227">
              <w:r w:rsidR="002753B4">
                <w:rPr>
                  <w:color w:val="0000FF" w:themeColor="hyperlink"/>
                  <w:u w:val="single"/>
                </w:rPr>
                <w:t>10356035</w:t>
              </w:r>
            </w:hyperlink>
            <w:r w:rsidR="002753B4">
              <w:t xml:space="preserve"> ['</w:t>
            </w:r>
            <w:r w:rsidR="002753B4">
              <w:rPr>
                <w:b/>
                <w:u w:val="single"/>
              </w:rPr>
              <w:t>Kirby B</w:t>
            </w:r>
            <w:r w:rsidR="002753B4">
              <w:t>', 'Yell JA'], Vulvodynia is important cause of vulval pain, 5-Jun-1999, BMJ (Clinical research ed.), 318(7197):1559</w:t>
            </w:r>
          </w:p>
        </w:tc>
      </w:tr>
      <w:tr w:rsidR="003D3EDA" w:rsidTr="003D3E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217</w:t>
            </w:r>
          </w:p>
        </w:tc>
        <w:tc>
          <w:tcPr>
            <w:tcW w:w="8934" w:type="dxa"/>
          </w:tcPr>
          <w:p w:rsidR="003D3EDA" w:rsidRDefault="00E26AC5">
            <w:pPr>
              <w:cnfStyle w:val="000000100000" w:firstRow="0" w:lastRow="0" w:firstColumn="0" w:lastColumn="0" w:oddVBand="0" w:evenVBand="0" w:oddHBand="1" w:evenHBand="0" w:firstRowFirstColumn="0" w:firstRowLastColumn="0" w:lastRowFirstColumn="0" w:lastRowLastColumn="0"/>
            </w:pPr>
            <w:hyperlink r:id="rId228">
              <w:r w:rsidR="002753B4">
                <w:rPr>
                  <w:color w:val="0000FF" w:themeColor="hyperlink"/>
                  <w:u w:val="single"/>
                </w:rPr>
                <w:t>10383749</w:t>
              </w:r>
            </w:hyperlink>
            <w:r w:rsidR="002753B4">
              <w:t xml:space="preserve"> ['Mellerio JE', 'Ashton GH', 'Mohammedi R', 'Lyon CC', '</w:t>
            </w:r>
            <w:r w:rsidR="002753B4">
              <w:rPr>
                <w:b/>
                <w:u w:val="single"/>
              </w:rPr>
              <w:t>Kirby B</w:t>
            </w:r>
            <w:r w:rsidR="002753B4">
              <w:t>', 'Harman KE', 'Salas-Alanis JC', 'Atherton DJ', 'Harrison PV', 'Griffiths WA', 'Black MM', 'Eady RA', 'McGrath JA'], Allelic heterogeneity of dominant and recessive COL7A1 mutations underlying epidermolysis bullosa pruriginosa, Jun-1999, The Journal of investigative dermatology, 112(6):984-7</w:t>
            </w:r>
          </w:p>
        </w:tc>
      </w:tr>
      <w:tr w:rsidR="003D3EDA" w:rsidTr="003D3E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218</w:t>
            </w:r>
          </w:p>
        </w:tc>
        <w:tc>
          <w:tcPr>
            <w:tcW w:w="8934" w:type="dxa"/>
          </w:tcPr>
          <w:p w:rsidR="003D3EDA" w:rsidRDefault="00E26AC5">
            <w:pPr>
              <w:cnfStyle w:val="000000010000" w:firstRow="0" w:lastRow="0" w:firstColumn="0" w:lastColumn="0" w:oddVBand="0" w:evenVBand="0" w:oddHBand="0" w:evenHBand="1" w:firstRowFirstColumn="0" w:firstRowLastColumn="0" w:lastRowFirstColumn="0" w:lastRowLastColumn="0"/>
            </w:pPr>
            <w:hyperlink r:id="rId229">
              <w:r w:rsidR="002753B4">
                <w:rPr>
                  <w:color w:val="0000FF" w:themeColor="hyperlink"/>
                  <w:u w:val="single"/>
                </w:rPr>
                <w:t>10457143</w:t>
              </w:r>
            </w:hyperlink>
            <w:r w:rsidR="002753B4">
              <w:t xml:space="preserve"> ['</w:t>
            </w:r>
            <w:r w:rsidR="002753B4">
              <w:rPr>
                <w:b/>
                <w:u w:val="single"/>
              </w:rPr>
              <w:t>Kirby B</w:t>
            </w:r>
            <w:r w:rsidR="002753B4">
              <w:t>', 'Chalmers RJ'], Multiple squamous cell carcinomas following photochemotherapy for atopic eczema, Jul-1999, Clinical and experimental dermatology, 24(4):337</w:t>
            </w:r>
          </w:p>
        </w:tc>
      </w:tr>
      <w:tr w:rsidR="003D3EDA" w:rsidTr="003D3E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219</w:t>
            </w:r>
          </w:p>
        </w:tc>
        <w:tc>
          <w:tcPr>
            <w:tcW w:w="8934" w:type="dxa"/>
          </w:tcPr>
          <w:p w:rsidR="003D3EDA" w:rsidRDefault="00E26AC5">
            <w:pPr>
              <w:cnfStyle w:val="000000100000" w:firstRow="0" w:lastRow="0" w:firstColumn="0" w:lastColumn="0" w:oddVBand="0" w:evenVBand="0" w:oddHBand="1" w:evenHBand="0" w:firstRowFirstColumn="0" w:firstRowLastColumn="0" w:lastRowFirstColumn="0" w:lastRowLastColumn="0"/>
            </w:pPr>
            <w:hyperlink r:id="rId230">
              <w:r w:rsidR="002753B4">
                <w:rPr>
                  <w:color w:val="0000FF" w:themeColor="hyperlink"/>
                  <w:u w:val="single"/>
                </w:rPr>
                <w:t>10417547</w:t>
              </w:r>
            </w:hyperlink>
            <w:r w:rsidR="002753B4">
              <w:t xml:space="preserve"> ['</w:t>
            </w:r>
            <w:r w:rsidR="002753B4">
              <w:rPr>
                <w:b/>
                <w:u w:val="single"/>
              </w:rPr>
              <w:t>Kirby B</w:t>
            </w:r>
            <w:r w:rsidR="002753B4">
              <w:t xml:space="preserve">', 'Keaveney A', 'Brophy D', "O'Donoghue D", 'Rogers S'], Abnormal liver function tests induced by </w:t>
            </w:r>
            <w:r w:rsidR="002753B4">
              <w:lastRenderedPageBreak/>
              <w:t>dapsone in a patient with dermatitis herpetiformis and primary sclerosing cholangitis, Jul-1999, The British journal of dermatology, 141(1):172-3</w:t>
            </w:r>
          </w:p>
        </w:tc>
      </w:tr>
      <w:tr w:rsidR="003D3EDA" w:rsidTr="003D3E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lastRenderedPageBreak/>
              <w:t>220</w:t>
            </w:r>
          </w:p>
        </w:tc>
        <w:tc>
          <w:tcPr>
            <w:tcW w:w="8934" w:type="dxa"/>
          </w:tcPr>
          <w:p w:rsidR="003D3EDA" w:rsidRDefault="00E26AC5">
            <w:pPr>
              <w:cnfStyle w:val="000000010000" w:firstRow="0" w:lastRow="0" w:firstColumn="0" w:lastColumn="0" w:oddVBand="0" w:evenVBand="0" w:oddHBand="0" w:evenHBand="1" w:firstRowFirstColumn="0" w:firstRowLastColumn="0" w:lastRowFirstColumn="0" w:lastRowLastColumn="0"/>
            </w:pPr>
            <w:hyperlink r:id="rId231">
              <w:r w:rsidR="002753B4">
                <w:rPr>
                  <w:color w:val="0000FF" w:themeColor="hyperlink"/>
                  <w:u w:val="single"/>
                </w:rPr>
                <w:t>10417840</w:t>
              </w:r>
            </w:hyperlink>
            <w:r w:rsidR="002753B4">
              <w:t xml:space="preserve"> ['</w:t>
            </w:r>
            <w:r w:rsidR="002753B4">
              <w:rPr>
                <w:b/>
                <w:u w:val="single"/>
              </w:rPr>
              <w:t>Kirby B</w:t>
            </w:r>
            <w:r w:rsidR="002753B4">
              <w:t>', 'Caird A', 'Rogers S'], Intolerance of isotretinoin in a patient with anhidrotic ectodermal dysplasia, Jul-1999, The British journal of dermatology, 141(1):175</w:t>
            </w:r>
          </w:p>
        </w:tc>
      </w:tr>
      <w:tr w:rsidR="003D3EDA" w:rsidTr="003D3E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221</w:t>
            </w:r>
          </w:p>
        </w:tc>
        <w:tc>
          <w:tcPr>
            <w:tcW w:w="8934" w:type="dxa"/>
          </w:tcPr>
          <w:p w:rsidR="003D3EDA" w:rsidRDefault="00E26AC5">
            <w:pPr>
              <w:cnfStyle w:val="000000100000" w:firstRow="0" w:lastRow="0" w:firstColumn="0" w:lastColumn="0" w:oddVBand="0" w:evenVBand="0" w:oddHBand="1" w:evenHBand="0" w:firstRowFirstColumn="0" w:firstRowLastColumn="0" w:lastRowFirstColumn="0" w:lastRowLastColumn="0"/>
            </w:pPr>
            <w:hyperlink r:id="rId232">
              <w:r w:rsidR="002753B4">
                <w:rPr>
                  <w:color w:val="0000FF" w:themeColor="hyperlink"/>
                  <w:u w:val="single"/>
                </w:rPr>
                <w:t>10215804</w:t>
              </w:r>
            </w:hyperlink>
            <w:r w:rsidR="002753B4">
              <w:t xml:space="preserve"> ['</w:t>
            </w:r>
            <w:r w:rsidR="002753B4">
              <w:rPr>
                <w:b/>
                <w:u w:val="single"/>
              </w:rPr>
              <w:t>Kirby B</w:t>
            </w:r>
            <w:r w:rsidR="002753B4">
              <w:t>', 'Harrison PV'], Combination low-dose cyclosporin (Neoral) and hydroxyurea for severe recalcitrant psoriasis, Jan-1999, The British journal of dermatology, 140(1):186-7</w:t>
            </w:r>
          </w:p>
        </w:tc>
      </w:tr>
      <w:tr w:rsidR="003D3EDA" w:rsidTr="003D3E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222</w:t>
            </w:r>
          </w:p>
        </w:tc>
        <w:tc>
          <w:tcPr>
            <w:tcW w:w="8934" w:type="dxa"/>
          </w:tcPr>
          <w:p w:rsidR="003D3EDA" w:rsidRDefault="00E26AC5">
            <w:pPr>
              <w:cnfStyle w:val="000000010000" w:firstRow="0" w:lastRow="0" w:firstColumn="0" w:lastColumn="0" w:oddVBand="0" w:evenVBand="0" w:oddHBand="0" w:evenHBand="1" w:firstRowFirstColumn="0" w:firstRowLastColumn="0" w:lastRowFirstColumn="0" w:lastRowLastColumn="0"/>
            </w:pPr>
            <w:hyperlink r:id="rId233">
              <w:r w:rsidR="002753B4">
                <w:rPr>
                  <w:color w:val="0000FF" w:themeColor="hyperlink"/>
                  <w:u w:val="single"/>
                </w:rPr>
                <w:t>10468800</w:t>
              </w:r>
            </w:hyperlink>
            <w:r w:rsidR="002753B4">
              <w:t xml:space="preserve"> ['Clark CM', '</w:t>
            </w:r>
            <w:r w:rsidR="002753B4">
              <w:rPr>
                <w:b/>
                <w:u w:val="single"/>
              </w:rPr>
              <w:t>Kirby B</w:t>
            </w:r>
            <w:r w:rsidR="002753B4">
              <w:t>', 'Morris AD', 'Davison S', 'Zaki I', 'Emerson R', 'Saihan EM', 'Chalmers RJ', 'Barker JN', 'Allen BR', 'Griffiths CE'], Combination treatment with methotrexate and cyclosporin for severe recalcitrant psoriasis, Aug-1999, The British journal of dermatology, 141(2):279-82</w:t>
            </w:r>
          </w:p>
        </w:tc>
      </w:tr>
      <w:tr w:rsidR="003D3EDA" w:rsidTr="003D3E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223</w:t>
            </w:r>
          </w:p>
        </w:tc>
        <w:tc>
          <w:tcPr>
            <w:tcW w:w="8934" w:type="dxa"/>
          </w:tcPr>
          <w:p w:rsidR="003D3EDA" w:rsidRDefault="00E26AC5">
            <w:pPr>
              <w:cnfStyle w:val="000000100000" w:firstRow="0" w:lastRow="0" w:firstColumn="0" w:lastColumn="0" w:oddVBand="0" w:evenVBand="0" w:oddHBand="1" w:evenHBand="0" w:firstRowFirstColumn="0" w:firstRowLastColumn="0" w:lastRowFirstColumn="0" w:lastRowLastColumn="0"/>
            </w:pPr>
            <w:hyperlink r:id="rId234">
              <w:r w:rsidR="002753B4">
                <w:rPr>
                  <w:color w:val="0000FF" w:themeColor="hyperlink"/>
                  <w:u w:val="single"/>
                </w:rPr>
                <w:t>9591832</w:t>
              </w:r>
            </w:hyperlink>
            <w:r w:rsidR="002753B4">
              <w:t xml:space="preserve"> ['</w:t>
            </w:r>
            <w:r w:rsidR="002753B4">
              <w:rPr>
                <w:b/>
                <w:u w:val="single"/>
              </w:rPr>
              <w:t>Kirby B</w:t>
            </w:r>
            <w:r w:rsidR="002753B4">
              <w:t>', 'Rogers S'], Hydroxyurea-induced dermopathy: a unique lichenoid eruption complicating long-term therapy with hydroxyurea, May-1998, Journal of the American Academy of Dermatology, 38(5 Pt 1):781-2</w:t>
            </w:r>
          </w:p>
        </w:tc>
      </w:tr>
      <w:tr w:rsidR="003D3EDA" w:rsidTr="003D3E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224</w:t>
            </w:r>
          </w:p>
        </w:tc>
        <w:tc>
          <w:tcPr>
            <w:tcW w:w="8934" w:type="dxa"/>
          </w:tcPr>
          <w:p w:rsidR="003D3EDA" w:rsidRDefault="00E26AC5">
            <w:pPr>
              <w:cnfStyle w:val="000000010000" w:firstRow="0" w:lastRow="0" w:firstColumn="0" w:lastColumn="0" w:oddVBand="0" w:evenVBand="0" w:oddHBand="0" w:evenHBand="1" w:firstRowFirstColumn="0" w:firstRowLastColumn="0" w:lastRowFirstColumn="0" w:lastRowLastColumn="0"/>
            </w:pPr>
            <w:hyperlink r:id="rId235">
              <w:r w:rsidR="002753B4">
                <w:rPr>
                  <w:color w:val="0000FF" w:themeColor="hyperlink"/>
                  <w:u w:val="single"/>
                </w:rPr>
                <w:t>9580834</w:t>
              </w:r>
            </w:hyperlink>
            <w:r w:rsidR="002753B4">
              <w:t xml:space="preserve"> ['</w:t>
            </w:r>
            <w:r w:rsidR="002753B4">
              <w:rPr>
                <w:b/>
                <w:u w:val="single"/>
              </w:rPr>
              <w:t>Kirby B</w:t>
            </w:r>
            <w:r w:rsidR="002753B4">
              <w:t>', 'Rogers S'], Maintenance treatment with cyclosporin in psoriasis, Mar-1998, The British journal of dermatology, 138(3):561-2</w:t>
            </w:r>
          </w:p>
        </w:tc>
      </w:tr>
      <w:tr w:rsidR="003D3EDA" w:rsidTr="003D3E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225</w:t>
            </w:r>
          </w:p>
        </w:tc>
        <w:tc>
          <w:tcPr>
            <w:tcW w:w="8934" w:type="dxa"/>
          </w:tcPr>
          <w:p w:rsidR="003D3EDA" w:rsidRDefault="00E26AC5">
            <w:pPr>
              <w:cnfStyle w:val="000000100000" w:firstRow="0" w:lastRow="0" w:firstColumn="0" w:lastColumn="0" w:oddVBand="0" w:evenVBand="0" w:oddHBand="1" w:evenHBand="0" w:firstRowFirstColumn="0" w:firstRowLastColumn="0" w:lastRowFirstColumn="0" w:lastRowLastColumn="0"/>
            </w:pPr>
            <w:hyperlink r:id="rId236">
              <w:r w:rsidR="002753B4">
                <w:rPr>
                  <w:color w:val="0000FF" w:themeColor="hyperlink"/>
                  <w:u w:val="single"/>
                </w:rPr>
                <w:t>9631995</w:t>
              </w:r>
            </w:hyperlink>
            <w:r w:rsidR="002753B4">
              <w:t xml:space="preserve"> ['Davis MD', 'Daoud MS', '</w:t>
            </w:r>
            <w:r w:rsidR="002753B4">
              <w:rPr>
                <w:b/>
                <w:u w:val="single"/>
              </w:rPr>
              <w:t>Kirby B</w:t>
            </w:r>
            <w:r w:rsidR="002753B4">
              <w:t>', 'Gibson LE', 'Rogers RS 3rd'], Clinicopathologic correlation of hypocomplementemic and normocomplementemic urticarial vasculitis, Jun-1998, Journal of the American Academy of Dermatology, 38(6 Pt 1):899-905</w:t>
            </w:r>
          </w:p>
        </w:tc>
      </w:tr>
      <w:tr w:rsidR="003D3EDA" w:rsidTr="003D3E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226</w:t>
            </w:r>
          </w:p>
        </w:tc>
        <w:tc>
          <w:tcPr>
            <w:tcW w:w="8934" w:type="dxa"/>
          </w:tcPr>
          <w:p w:rsidR="003D3EDA" w:rsidRDefault="00E26AC5">
            <w:pPr>
              <w:cnfStyle w:val="000000010000" w:firstRow="0" w:lastRow="0" w:firstColumn="0" w:lastColumn="0" w:oddVBand="0" w:evenVBand="0" w:oddHBand="0" w:evenHBand="1" w:firstRowFirstColumn="0" w:firstRowLastColumn="0" w:lastRowFirstColumn="0" w:lastRowLastColumn="0"/>
            </w:pPr>
            <w:hyperlink r:id="rId237">
              <w:r w:rsidR="002753B4">
                <w:rPr>
                  <w:color w:val="0000FF" w:themeColor="hyperlink"/>
                  <w:u w:val="single"/>
                </w:rPr>
                <w:t>9767269</w:t>
              </w:r>
            </w:hyperlink>
            <w:r w:rsidR="002753B4">
              <w:t xml:space="preserve"> ['</w:t>
            </w:r>
            <w:r w:rsidR="002753B4">
              <w:rPr>
                <w:b/>
                <w:u w:val="single"/>
              </w:rPr>
              <w:t>Kirby B</w:t>
            </w:r>
            <w:r w:rsidR="002753B4">
              <w:t>', 'Yates VM'], Mycophenolate mofetil for psoriasis, Aug-1998, The British journal of dermatology, 139(2):357</w:t>
            </w:r>
          </w:p>
        </w:tc>
      </w:tr>
      <w:tr w:rsidR="003D3EDA" w:rsidTr="003D3E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227</w:t>
            </w:r>
          </w:p>
        </w:tc>
        <w:tc>
          <w:tcPr>
            <w:tcW w:w="8934" w:type="dxa"/>
          </w:tcPr>
          <w:p w:rsidR="003D3EDA" w:rsidRDefault="00E26AC5">
            <w:pPr>
              <w:cnfStyle w:val="000000100000" w:firstRow="0" w:lastRow="0" w:firstColumn="0" w:lastColumn="0" w:oddVBand="0" w:evenVBand="0" w:oddHBand="1" w:evenHBand="0" w:firstRowFirstColumn="0" w:firstRowLastColumn="0" w:lastRowFirstColumn="0" w:lastRowLastColumn="0"/>
            </w:pPr>
            <w:hyperlink r:id="rId238">
              <w:r w:rsidR="002753B4">
                <w:rPr>
                  <w:color w:val="0000FF" w:themeColor="hyperlink"/>
                  <w:u w:val="single"/>
                </w:rPr>
                <w:t>9640726</w:t>
              </w:r>
            </w:hyperlink>
            <w:r w:rsidR="002753B4">
              <w:t xml:space="preserve"> ['Harrison PV', '</w:t>
            </w:r>
            <w:r w:rsidR="002753B4">
              <w:rPr>
                <w:b/>
                <w:u w:val="single"/>
              </w:rPr>
              <w:t>Kirby B</w:t>
            </w:r>
            <w:r w:rsidR="002753B4">
              <w:t>', 'Dickinson Y', 'Schofield R'], Teledermatology--high technology or not?, 1998, Journal of telemedicine and telecare, 4 Suppl 1:31-2</w:t>
            </w:r>
          </w:p>
        </w:tc>
      </w:tr>
      <w:tr w:rsidR="003D3EDA" w:rsidTr="003D3E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228</w:t>
            </w:r>
          </w:p>
        </w:tc>
        <w:tc>
          <w:tcPr>
            <w:tcW w:w="8934" w:type="dxa"/>
          </w:tcPr>
          <w:p w:rsidR="003D3EDA" w:rsidRDefault="00E26AC5">
            <w:pPr>
              <w:cnfStyle w:val="000000010000" w:firstRow="0" w:lastRow="0" w:firstColumn="0" w:lastColumn="0" w:oddVBand="0" w:evenVBand="0" w:oddHBand="0" w:evenHBand="1" w:firstRowFirstColumn="0" w:firstRowLastColumn="0" w:lastRowFirstColumn="0" w:lastRowLastColumn="0"/>
            </w:pPr>
            <w:hyperlink r:id="rId239">
              <w:r w:rsidR="002753B4">
                <w:rPr>
                  <w:color w:val="0000FF" w:themeColor="hyperlink"/>
                  <w:u w:val="single"/>
                </w:rPr>
                <w:t>9274648</w:t>
              </w:r>
            </w:hyperlink>
            <w:r w:rsidR="002753B4">
              <w:t xml:space="preserve"> ['</w:t>
            </w:r>
            <w:r w:rsidR="002753B4">
              <w:rPr>
                <w:b/>
                <w:u w:val="single"/>
              </w:rPr>
              <w:t>Kirby B</w:t>
            </w:r>
            <w:r w:rsidR="002753B4">
              <w:t>', 'Rogers S'], Treatment of PUVA itch with capsaicin, Jul-1997, The British journal of dermatology, 137(1):152</w:t>
            </w:r>
          </w:p>
        </w:tc>
      </w:tr>
      <w:tr w:rsidR="003D3EDA" w:rsidTr="003D3E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229</w:t>
            </w:r>
          </w:p>
        </w:tc>
        <w:tc>
          <w:tcPr>
            <w:tcW w:w="8934" w:type="dxa"/>
          </w:tcPr>
          <w:p w:rsidR="003D3EDA" w:rsidRDefault="00E26AC5">
            <w:pPr>
              <w:cnfStyle w:val="000000100000" w:firstRow="0" w:lastRow="0" w:firstColumn="0" w:lastColumn="0" w:oddVBand="0" w:evenVBand="0" w:oddHBand="1" w:evenHBand="0" w:firstRowFirstColumn="0" w:firstRowLastColumn="0" w:lastRowFirstColumn="0" w:lastRowLastColumn="0"/>
            </w:pPr>
            <w:hyperlink r:id="rId240">
              <w:r w:rsidR="002753B4">
                <w:rPr>
                  <w:color w:val="0000FF" w:themeColor="hyperlink"/>
                  <w:u w:val="single"/>
                </w:rPr>
                <w:t>9183097</w:t>
              </w:r>
            </w:hyperlink>
            <w:r w:rsidR="002753B4">
              <w:t xml:space="preserve"> ['Manning PJ', 'Curran K', '</w:t>
            </w:r>
            <w:r w:rsidR="002753B4">
              <w:rPr>
                <w:b/>
                <w:u w:val="single"/>
              </w:rPr>
              <w:t>Kirby B</w:t>
            </w:r>
            <w:r w:rsidR="002753B4">
              <w:t>', 'Taylor MR', 'Clancy L'], Asthma, hay fever and eczema in Irish teenagers (ISAAC protocol), Apr-1997, Irish medical journal, 90(3):110-2</w:t>
            </w:r>
          </w:p>
        </w:tc>
      </w:tr>
      <w:tr w:rsidR="003D3EDA" w:rsidTr="003D3E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230</w:t>
            </w:r>
          </w:p>
        </w:tc>
        <w:tc>
          <w:tcPr>
            <w:tcW w:w="8934" w:type="dxa"/>
          </w:tcPr>
          <w:p w:rsidR="003D3EDA" w:rsidRDefault="00E26AC5">
            <w:pPr>
              <w:cnfStyle w:val="000000010000" w:firstRow="0" w:lastRow="0" w:firstColumn="0" w:lastColumn="0" w:oddVBand="0" w:evenVBand="0" w:oddHBand="0" w:evenHBand="1" w:firstRowFirstColumn="0" w:firstRowLastColumn="0" w:lastRowFirstColumn="0" w:lastRowLastColumn="0"/>
            </w:pPr>
            <w:hyperlink r:id="rId241">
              <w:r w:rsidR="002753B4">
                <w:rPr>
                  <w:color w:val="0000FF" w:themeColor="hyperlink"/>
                  <w:u w:val="single"/>
                </w:rPr>
                <w:t>2697624</w:t>
              </w:r>
            </w:hyperlink>
            <w:r w:rsidR="002753B4">
              <w:t xml:space="preserve"> ['</w:t>
            </w:r>
            <w:r w:rsidR="002753B4">
              <w:rPr>
                <w:b/>
                <w:u w:val="single"/>
              </w:rPr>
              <w:t>Kirby B</w:t>
            </w:r>
            <w:r w:rsidR="002753B4">
              <w:t>'], A review of the rational use of corticosteroids, Nov-1989, The Journal of international medical research, 17(6):493-505</w:t>
            </w:r>
          </w:p>
        </w:tc>
      </w:tr>
    </w:tbl>
    <w:p w:rsidR="00EF569E" w:rsidRPr="003129F9" w:rsidRDefault="00EF569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Pr="0097780E" w:rsidRDefault="0097780E" w:rsidP="0097780E">
            <w:pPr>
              <w:pStyle w:val="11TableHeader"/>
              <w:rPr>
                <w:color w:val="FFFFFF"/>
              </w:rPr>
            </w:pPr>
            <w:r w:rsidRPr="0097780E">
              <w:rPr>
                <w:color w:val="FFFFFF"/>
              </w:rPr>
              <w:t>Books and Book Chapters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jc w:val="left"/>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751888" w:rsidP="00E27DB2">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751888">
              <w:rPr>
                <w:color w:val="000000"/>
                <w:sz w:val="18"/>
                <w:u w:val="single"/>
              </w:rPr>
              <w:t>Role</w:t>
            </w:r>
            <w:r w:rsidR="0097780E" w:rsidRPr="0097780E">
              <w:rPr>
                <w:color w:val="000000"/>
                <w:sz w:val="18"/>
              </w:rPr>
              <w:t>: Book Title</w:t>
            </w:r>
            <w:r>
              <w:rPr>
                <w:color w:val="000000"/>
                <w:sz w:val="18"/>
              </w:rPr>
              <w:t>:</w:t>
            </w:r>
            <w:r w:rsidR="008D3881">
              <w:rPr>
                <w:color w:val="000000"/>
                <w:sz w:val="18"/>
              </w:rPr>
              <w:t xml:space="preserve"> Chapter Title [Publisher, </w:t>
            </w:r>
            <w:r w:rsidR="00E27DB2">
              <w:rPr>
                <w:color w:val="000000"/>
                <w:sz w:val="18"/>
              </w:rPr>
              <w:t>Date</w:t>
            </w:r>
            <w:r w:rsidR="0097780E" w:rsidRPr="0097780E">
              <w:rPr>
                <w:color w:val="000000"/>
                <w:sz w:val="18"/>
              </w:rPr>
              <w:t xml:space="preserve">] </w:t>
            </w:r>
          </w:p>
        </w:tc>
      </w:tr>
      <w:tr w:rsidR="003D3EDA" w:rsidTr="003D3E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1</w:t>
            </w:r>
          </w:p>
        </w:tc>
        <w:tc>
          <w:tcPr>
            <w:tcW w:w="8934" w:type="dxa"/>
          </w:tcPr>
          <w:p w:rsidR="003D3EDA" w:rsidRDefault="002753B4">
            <w:pPr>
              <w:cnfStyle w:val="000000100000" w:firstRow="0" w:lastRow="0" w:firstColumn="0" w:lastColumn="0" w:oddVBand="0" w:evenVBand="0" w:oddHBand="1" w:evenHBand="0" w:firstRowFirstColumn="0" w:firstRowLastColumn="0" w:lastRowFirstColumn="0" w:lastRowLastColumn="0"/>
            </w:pPr>
            <w:r>
              <w:t>Author: Handbook of Systemic Drug Treatment in Dermatology: Dimethyl Fumarate [CRC Press, LLC, 2023]</w:t>
            </w:r>
          </w:p>
        </w:tc>
      </w:tr>
      <w:tr w:rsidR="003D3EDA" w:rsidTr="003D3E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2</w:t>
            </w:r>
          </w:p>
        </w:tc>
        <w:tc>
          <w:tcPr>
            <w:tcW w:w="8934" w:type="dxa"/>
          </w:tcPr>
          <w:p w:rsidR="003D3EDA" w:rsidRDefault="002753B4">
            <w:pPr>
              <w:cnfStyle w:val="000000010000" w:firstRow="0" w:lastRow="0" w:firstColumn="0" w:lastColumn="0" w:oddVBand="0" w:evenVBand="0" w:oddHBand="0" w:evenHBand="1" w:firstRowFirstColumn="0" w:firstRowLastColumn="0" w:lastRowFirstColumn="0" w:lastRowLastColumn="0"/>
            </w:pPr>
            <w:r>
              <w:t>Author: Treatment of Skin Disease: Comprehensive Therapeutic Strategies: Pityriasis rubra pilaris [Elsevier, 17-Sep-2021]</w:t>
            </w:r>
          </w:p>
        </w:tc>
      </w:tr>
      <w:tr w:rsidR="003D3EDA" w:rsidTr="003D3E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3</w:t>
            </w:r>
          </w:p>
        </w:tc>
        <w:tc>
          <w:tcPr>
            <w:tcW w:w="8934" w:type="dxa"/>
          </w:tcPr>
          <w:p w:rsidR="003D3EDA" w:rsidRDefault="002753B4">
            <w:pPr>
              <w:cnfStyle w:val="000000100000" w:firstRow="0" w:lastRow="0" w:firstColumn="0" w:lastColumn="0" w:oddVBand="0" w:evenVBand="0" w:oddHBand="1" w:evenHBand="0" w:firstRowFirstColumn="0" w:firstRowLastColumn="0" w:lastRowFirstColumn="0" w:lastRowLastColumn="0"/>
            </w:pPr>
            <w:r>
              <w:t>Author: Oxford Textbook of Psoriatic Arthritis: Psoriasis: skin and nails [Oxford University Press, Jun-2018]</w:t>
            </w:r>
          </w:p>
        </w:tc>
      </w:tr>
      <w:tr w:rsidR="003D3EDA" w:rsidTr="003D3E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4</w:t>
            </w:r>
          </w:p>
        </w:tc>
        <w:tc>
          <w:tcPr>
            <w:tcW w:w="8934" w:type="dxa"/>
          </w:tcPr>
          <w:p w:rsidR="003D3EDA" w:rsidRDefault="002753B4">
            <w:pPr>
              <w:cnfStyle w:val="000000010000" w:firstRow="0" w:lastRow="0" w:firstColumn="0" w:lastColumn="0" w:oddVBand="0" w:evenVBand="0" w:oddHBand="0" w:evenHBand="1" w:firstRowFirstColumn="0" w:firstRowLastColumn="0" w:lastRowFirstColumn="0" w:lastRowLastColumn="0"/>
            </w:pPr>
            <w:r>
              <w:t>Author: Coloproctology: Perianal Skin Conditions [Springer, 11-May-2017]</w:t>
            </w:r>
          </w:p>
        </w:tc>
      </w:tr>
      <w:tr w:rsidR="003D3EDA" w:rsidTr="003D3E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5</w:t>
            </w:r>
          </w:p>
        </w:tc>
        <w:tc>
          <w:tcPr>
            <w:tcW w:w="8934" w:type="dxa"/>
          </w:tcPr>
          <w:p w:rsidR="003D3EDA" w:rsidRDefault="002753B4">
            <w:pPr>
              <w:cnfStyle w:val="000000100000" w:firstRow="0" w:lastRow="0" w:firstColumn="0" w:lastColumn="0" w:oddVBand="0" w:evenVBand="0" w:oddHBand="1" w:evenHBand="0" w:firstRowFirstColumn="0" w:firstRowLastColumn="0" w:lastRowFirstColumn="0" w:lastRowLastColumn="0"/>
            </w:pPr>
            <w:r>
              <w:t>Author: Psoriasis: Other environmental risk factors [CRC Press, LLC, 2017]</w:t>
            </w:r>
          </w:p>
        </w:tc>
      </w:tr>
      <w:tr w:rsidR="003D3EDA" w:rsidTr="003D3ED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6</w:t>
            </w:r>
          </w:p>
        </w:tc>
        <w:tc>
          <w:tcPr>
            <w:tcW w:w="8934" w:type="dxa"/>
          </w:tcPr>
          <w:p w:rsidR="003D3EDA" w:rsidRDefault="002753B4">
            <w:pPr>
              <w:cnfStyle w:val="000000010000" w:firstRow="0" w:lastRow="0" w:firstColumn="0" w:lastColumn="0" w:oddVBand="0" w:evenVBand="0" w:oddHBand="0" w:evenHBand="1" w:firstRowFirstColumn="0" w:firstRowLastColumn="0" w:lastRowFirstColumn="0" w:lastRowLastColumn="0"/>
            </w:pPr>
            <w:r>
              <w:t>Author: Rook's Textbook of Dermatology, Ninth Edition: Psoriasis and Related Disorders [John Wiley &amp; Sons Inc, 1-Apr-2016]</w:t>
            </w:r>
          </w:p>
        </w:tc>
      </w:tr>
      <w:tr w:rsidR="003D3EDA" w:rsidTr="003D3E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7</w:t>
            </w:r>
          </w:p>
        </w:tc>
        <w:tc>
          <w:tcPr>
            <w:tcW w:w="8934" w:type="dxa"/>
          </w:tcPr>
          <w:p w:rsidR="003D3EDA" w:rsidRDefault="002753B4">
            <w:pPr>
              <w:cnfStyle w:val="000000100000" w:firstRow="0" w:lastRow="0" w:firstColumn="0" w:lastColumn="0" w:oddVBand="0" w:evenVBand="0" w:oddHBand="1" w:evenHBand="0" w:firstRowFirstColumn="0" w:firstRowLastColumn="0" w:lastRowFirstColumn="0" w:lastRowLastColumn="0"/>
            </w:pPr>
            <w:r>
              <w:t>Editor: Psoriasis: Pocketbook [Taylor &amp; Francis Group, 1999]</w:t>
            </w:r>
          </w:p>
        </w:tc>
      </w:tr>
    </w:tbl>
    <w:p w:rsidR="00ED2C0E" w:rsidRDefault="00ED2C0E" w:rsidP="00763471">
      <w:pPr>
        <w:spacing w:after="0" w:line="240" w:lineRule="auto"/>
        <w:rPr>
          <w:rFonts w:ascii="Arial" w:hAnsi="Arial" w:cs="Arial"/>
          <w:sz w:val="18"/>
          <w:szCs w:val="18"/>
        </w:rPr>
      </w:pPr>
    </w:p>
    <w:tbl>
      <w:tblPr>
        <w:tblStyle w:val="MediumShading1-Accent1"/>
        <w:tblW w:w="5000" w:type="pct"/>
        <w:tblLook w:val="04A0" w:firstRow="1" w:lastRow="0" w:firstColumn="1" w:lastColumn="0" w:noHBand="0" w:noVBand="1"/>
      </w:tblPr>
      <w:tblGrid>
        <w:gridCol w:w="642"/>
        <w:gridCol w:w="8934"/>
      </w:tblGrid>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hideMark/>
          </w:tcPr>
          <w:p w:rsidR="00A2016A" w:rsidRDefault="00A2016A" w:rsidP="00237C91">
            <w:pPr>
              <w:pStyle w:val="11TableHeader"/>
              <w:rPr>
                <w:rFonts w:ascii="Arial" w:hAnsi="Arial" w:cs="Arial"/>
                <w:sz w:val="18"/>
                <w:szCs w:val="18"/>
              </w:rPr>
            </w:pPr>
            <w:r>
              <w:t>Award Recognition</w:t>
            </w:r>
          </w:p>
        </w:tc>
      </w:tr>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hideMark/>
          </w:tcPr>
          <w:p w:rsidR="00A2016A" w:rsidRDefault="00A2016A" w:rsidP="00237C91">
            <w:pPr>
              <w:pStyle w:val="12TableTitle"/>
              <w:rPr>
                <w:color w:val="000000"/>
                <w:sz w:val="18"/>
              </w:rPr>
            </w:pPr>
            <w:proofErr w:type="spellStart"/>
            <w:r>
              <w:rPr>
                <w:color w:val="000000"/>
                <w:sz w:val="18"/>
              </w:rPr>
              <w:t>S.No</w:t>
            </w:r>
            <w:proofErr w:type="spellEnd"/>
          </w:p>
        </w:tc>
        <w:tc>
          <w:tcPr>
            <w:tcW w:w="4665" w:type="pct"/>
            <w:shd w:val="clear" w:color="auto" w:fill="91ADD7"/>
            <w:hideMark/>
          </w:tcPr>
          <w:p w:rsidR="00A2016A" w:rsidRDefault="00A2016A" w:rsidP="00E27DB2">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Award Name, Organization Name, </w:t>
            </w:r>
            <w:r w:rsidR="00E27DB2">
              <w:rPr>
                <w:color w:val="000000"/>
                <w:sz w:val="18"/>
              </w:rPr>
              <w:t>Date</w:t>
            </w:r>
          </w:p>
        </w:tc>
      </w:tr>
      <w:tr w:rsidR="003D3EDA" w:rsidTr="003D3E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3EDA" w:rsidRDefault="002753B4">
            <w:r>
              <w:t>1</w:t>
            </w:r>
          </w:p>
        </w:tc>
        <w:tc>
          <w:tcPr>
            <w:tcW w:w="8934" w:type="dxa"/>
          </w:tcPr>
          <w:p w:rsidR="003D3EDA" w:rsidRDefault="002753B4">
            <w:pPr>
              <w:cnfStyle w:val="000000100000" w:firstRow="0" w:lastRow="0" w:firstColumn="0" w:lastColumn="0" w:oddVBand="0" w:evenVBand="0" w:oddHBand="1" w:evenHBand="0" w:firstRowFirstColumn="0" w:firstRowLastColumn="0" w:lastRowFirstColumn="0" w:lastRowLastColumn="0"/>
            </w:pPr>
            <w:r>
              <w:t>British Skin Foundation Small Grant Award, British Skin Foundation, Apr-2021</w:t>
            </w:r>
          </w:p>
        </w:tc>
      </w:tr>
    </w:tbl>
    <w:p w:rsidR="00C575A7" w:rsidRDefault="00C575A7"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2262"/>
        <w:gridCol w:w="7314"/>
      </w:tblGrid>
      <w:tr w:rsidR="002433E1" w:rsidTr="00796C14">
        <w:trPr>
          <w:cnfStyle w:val="100000000000" w:firstRow="1" w:lastRow="0" w:firstColumn="0" w:lastColumn="0" w:oddVBand="0" w:evenVBand="0" w:oddHBand="0" w:evenHBand="0" w:firstRowFirstColumn="0" w:firstRowLastColumn="0" w:lastRowFirstColumn="0" w:lastRowLastColumn="0"/>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2433E1" w:rsidP="001D1E18">
            <w:pPr>
              <w:pStyle w:val="11TableHeader"/>
              <w:rPr>
                <w:rFonts w:ascii="Arial" w:hAnsi="Arial" w:cs="Arial"/>
                <w:sz w:val="18"/>
                <w:szCs w:val="18"/>
              </w:rPr>
            </w:pPr>
            <w:r w:rsidRPr="00D02EBB">
              <w:t>KOL Network</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E26AC5" w:rsidP="001D1E18">
            <w:pPr>
              <w:jc w:val="left"/>
              <w:rPr>
                <w:rFonts w:ascii="Arial" w:hAnsi="Arial" w:cs="Arial"/>
                <w:szCs w:val="18"/>
              </w:rPr>
            </w:pPr>
            <w:hyperlink r:id="rId242">
              <w:r w:rsidR="002433E1">
                <w:rPr>
                  <w:color w:val="0000FF" w:themeColor="hyperlink"/>
                  <w:u w:val="single"/>
                </w:rPr>
                <w:t>View KOL Network</w:t>
              </w:r>
            </w:hyperlink>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Institutions</w:t>
            </w:r>
          </w:p>
        </w:tc>
        <w:tc>
          <w:tcPr>
            <w:tcW w:w="3819" w:type="pct"/>
          </w:tcPr>
          <w:p w:rsidR="003D3EDA" w:rsidRDefault="002753B4">
            <w:pPr>
              <w:jc w:val="center"/>
              <w:cnfStyle w:val="000000010000" w:firstRow="0" w:lastRow="0" w:firstColumn="0" w:lastColumn="0" w:oddVBand="0" w:evenVBand="0" w:oddHBand="0" w:evenHBand="1" w:firstRowFirstColumn="0" w:firstRowLastColumn="0" w:lastRowFirstColumn="0" w:lastRowLastColumn="0"/>
            </w:pPr>
            <w:r>
              <w:t>-</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City</w:t>
            </w:r>
          </w:p>
        </w:tc>
        <w:tc>
          <w:tcPr>
            <w:tcW w:w="3819" w:type="pct"/>
          </w:tcPr>
          <w:p w:rsidR="003D3EDA" w:rsidRDefault="002753B4">
            <w:pPr>
              <w:jc w:val="center"/>
              <w:cnfStyle w:val="000000100000" w:firstRow="0" w:lastRow="0" w:firstColumn="0" w:lastColumn="0" w:oddVBand="0" w:evenVBand="0" w:oddHBand="1" w:evenHBand="0" w:firstRowFirstColumn="0" w:firstRowLastColumn="0" w:lastRowFirstColumn="0" w:lastRowLastColumn="0"/>
            </w:pPr>
            <w:r>
              <w:t>-</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Society</w:t>
            </w:r>
          </w:p>
        </w:tc>
        <w:tc>
          <w:tcPr>
            <w:tcW w:w="3819" w:type="pct"/>
          </w:tcPr>
          <w:p w:rsidR="003D3EDA" w:rsidRDefault="002753B4">
            <w:pPr>
              <w:cnfStyle w:val="000000010000" w:firstRow="0" w:lastRow="0" w:firstColumn="0" w:lastColumn="0" w:oddVBand="0" w:evenVBand="0" w:oddHBand="0" w:evenHBand="1" w:firstRowFirstColumn="0" w:firstRowLastColumn="0" w:lastRowFirstColumn="0" w:lastRowLastColumn="0"/>
            </w:pPr>
            <w:r>
              <w:t>Alan David Irvine</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Conference</w:t>
            </w:r>
          </w:p>
        </w:tc>
        <w:tc>
          <w:tcPr>
            <w:tcW w:w="3819" w:type="pct"/>
          </w:tcPr>
          <w:p w:rsidR="003D3EDA" w:rsidRDefault="002753B4">
            <w:pPr>
              <w:cnfStyle w:val="000000100000" w:firstRow="0" w:lastRow="0" w:firstColumn="0" w:lastColumn="0" w:oddVBand="0" w:evenVBand="0" w:oddHBand="1" w:evenHBand="0" w:firstRowFirstColumn="0" w:firstRowLastColumn="0" w:lastRowFirstColumn="0" w:lastRowLastColumn="0"/>
            </w:pPr>
            <w:r>
              <w:t>Carsten Flohr; Christopher Ernest Maitland Griffiths; Catherine Howard Smith; Nicholas John Reynolds; Richard Bruce Warren; Andrew Edward Pink; Richard Paul John Beresford Weller; Philip Jeremy Hampton; Alan David Irvine</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lastRenderedPageBreak/>
              <w:t>Co-Authors(Publications)</w:t>
            </w:r>
          </w:p>
        </w:tc>
        <w:tc>
          <w:tcPr>
            <w:tcW w:w="3819" w:type="pct"/>
          </w:tcPr>
          <w:p w:rsidR="003D3EDA" w:rsidRDefault="002753B4">
            <w:pPr>
              <w:cnfStyle w:val="000000010000" w:firstRow="0" w:lastRow="0" w:firstColumn="0" w:lastColumn="0" w:oddVBand="0" w:evenVBand="0" w:oddHBand="0" w:evenHBand="1" w:firstRowFirstColumn="0" w:firstRowLastColumn="0" w:lastRowFirstColumn="0" w:lastRowLastColumn="0"/>
            </w:pPr>
            <w:r>
              <w:t>Anthony Paul Bewley; Alison Margaret Layton; Nicholas John Reynolds; Hywel Charles Williams; Deirdre Anne Buckley; Kim Suzanne Thomas; Chandralekha Gooptu Bertram; Karen Elizabeth Harman; Michael Roger Ardern-Jones; Richard Michael Azurdia; Catherine Mary Green; Catherine Howard Smith; Robert Stewart Dawe; John Alexander McGrath; Richard Bruce Warren; Donna Allison Thompson; Fiona Cowdell; Graham Alexander Johnston; Shanti Maria Binti Ayob; Jane E Nixon; Tanya Ownsworth Bleiker; Alan David Irvine; Stephen Mark Wilkinson; Jemima Elizabeth Mellerio; Ian Richard White; John Thomas Lear; Faheem Latheef; Andrew Edward Pink; Richard Paul John Beresford Weller; Philippa Jane Cousen; Michael John Cork; Carolyn Rachel Charman; Carsten Flohr; Sally Helen Ibbotson; Andrew Proctor; Christopher Ernest Maitland Griffiths; Richard Thomas Woolf; Mohammed Mahbub Ulhaque Chowdhury; Mark Jeremy David Goodfield; Philip Jeremy Hampton</w:t>
            </w:r>
          </w:p>
        </w:tc>
      </w:tr>
    </w:tbl>
    <w:p w:rsidR="00A41FF4" w:rsidRDefault="00A41FF4" w:rsidP="00DB3165">
      <w:pPr>
        <w:spacing w:after="0" w:line="240" w:lineRule="auto"/>
        <w:rPr>
          <w:rFonts w:ascii="Arial" w:hAnsi="Arial" w:cs="Arial"/>
          <w:sz w:val="18"/>
          <w:szCs w:val="18"/>
        </w:rPr>
      </w:pPr>
    </w:p>
    <w:p w:rsidR="004F5306" w:rsidRPr="003129F9" w:rsidRDefault="004F5306" w:rsidP="00DB3165">
      <w:pPr>
        <w:spacing w:after="0"/>
        <w:rPr>
          <w:rFonts w:ascii="Arial" w:hAnsi="Arial" w:cs="Arial"/>
          <w:sz w:val="18"/>
          <w:szCs w:val="18"/>
        </w:rPr>
      </w:pPr>
    </w:p>
    <w:sectPr w:rsidR="004F5306" w:rsidRPr="003129F9" w:rsidSect="00CF36D3">
      <w:footerReference w:type="default" r:id="rId243"/>
      <w:type w:val="continuous"/>
      <w:pgSz w:w="12240" w:h="15840"/>
      <w:pgMar w:top="1440" w:right="1440" w:bottom="1440" w:left="1440" w:header="720" w:footer="720" w:gutter="0"/>
      <w:pgBorders w:offsetFrom="page">
        <w:top w:val="single" w:sz="4" w:space="24" w:color="000000" w:themeColor="text1"/>
        <w:left w:val="single" w:sz="4" w:space="24" w:color="000000" w:themeColor="text1"/>
        <w:bottom w:val="single" w:sz="4" w:space="24" w:color="000000" w:themeColor="text1"/>
        <w:right w:val="single" w:sz="4" w:space="24" w:color="000000" w:themeColor="text1"/>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6AC5" w:rsidRDefault="00E26AC5" w:rsidP="0087104C">
      <w:pPr>
        <w:spacing w:after="0" w:line="240" w:lineRule="auto"/>
      </w:pPr>
      <w:r>
        <w:separator/>
      </w:r>
    </w:p>
  </w:endnote>
  <w:endnote w:type="continuationSeparator" w:id="0">
    <w:p w:rsidR="00E26AC5" w:rsidRDefault="00E26AC5" w:rsidP="008710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679458"/>
      <w:docPartObj>
        <w:docPartGallery w:val="Page Numbers (Bottom of Page)"/>
        <w:docPartUnique/>
      </w:docPartObj>
    </w:sdtPr>
    <w:sdtEndPr/>
    <w:sdtContent>
      <w:p w:rsidR="00B719CA" w:rsidRDefault="00B719CA">
        <w:pPr>
          <w:pStyle w:val="Footer"/>
          <w:jc w:val="right"/>
        </w:pPr>
        <w:r>
          <w:fldChar w:fldCharType="begin"/>
        </w:r>
        <w:r>
          <w:instrText xml:space="preserve"> PAGE   \* MERGEFORMAT </w:instrText>
        </w:r>
        <w:r>
          <w:fldChar w:fldCharType="separate"/>
        </w:r>
        <w:r w:rsidR="00E27DB2">
          <w:rPr>
            <w:noProof/>
          </w:rPr>
          <w:t>1</w:t>
        </w:r>
        <w:r>
          <w:rPr>
            <w:noProof/>
          </w:rPr>
          <w:fldChar w:fldCharType="end"/>
        </w:r>
      </w:p>
    </w:sdtContent>
  </w:sdt>
  <w:p w:rsidR="003D3EDA" w:rsidRDefault="002753B4">
    <w:r>
      <w:rPr>
        <w:rStyle w:val="CommentStyle"/>
      </w:rPr>
      <w:t>Last Updated Date: 1</w:t>
    </w:r>
    <w:r w:rsidR="00E27DB2">
      <w:rPr>
        <w:rStyle w:val="CommentStyle"/>
      </w:rPr>
      <w:t>2</w:t>
    </w:r>
    <w:r>
      <w:rPr>
        <w:rStyle w:val="CommentStyle"/>
      </w:rPr>
      <w:t>-Jan-2024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6AC5" w:rsidRDefault="00E26AC5" w:rsidP="0087104C">
      <w:pPr>
        <w:spacing w:after="0" w:line="240" w:lineRule="auto"/>
      </w:pPr>
      <w:r>
        <w:separator/>
      </w:r>
    </w:p>
  </w:footnote>
  <w:footnote w:type="continuationSeparator" w:id="0">
    <w:p w:rsidR="00E26AC5" w:rsidRDefault="00E26AC5" w:rsidP="0087104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04C"/>
    <w:rsid w:val="000048E6"/>
    <w:rsid w:val="00006412"/>
    <w:rsid w:val="00010791"/>
    <w:rsid w:val="00016510"/>
    <w:rsid w:val="000216B3"/>
    <w:rsid w:val="000303D5"/>
    <w:rsid w:val="00030E7D"/>
    <w:rsid w:val="000341C2"/>
    <w:rsid w:val="00036332"/>
    <w:rsid w:val="000427EC"/>
    <w:rsid w:val="000514C2"/>
    <w:rsid w:val="000529CF"/>
    <w:rsid w:val="00053914"/>
    <w:rsid w:val="00055C8A"/>
    <w:rsid w:val="0006528F"/>
    <w:rsid w:val="0007093D"/>
    <w:rsid w:val="0007182A"/>
    <w:rsid w:val="00072156"/>
    <w:rsid w:val="00073A8B"/>
    <w:rsid w:val="0007678D"/>
    <w:rsid w:val="000823E3"/>
    <w:rsid w:val="00086DA2"/>
    <w:rsid w:val="0009369C"/>
    <w:rsid w:val="000A2360"/>
    <w:rsid w:val="000A29CE"/>
    <w:rsid w:val="000A2C28"/>
    <w:rsid w:val="000A48BD"/>
    <w:rsid w:val="000A576C"/>
    <w:rsid w:val="000A5D9C"/>
    <w:rsid w:val="000A6975"/>
    <w:rsid w:val="000B03CE"/>
    <w:rsid w:val="000B0471"/>
    <w:rsid w:val="000B6177"/>
    <w:rsid w:val="000C529F"/>
    <w:rsid w:val="000C72F1"/>
    <w:rsid w:val="000D2A8D"/>
    <w:rsid w:val="000D3593"/>
    <w:rsid w:val="000D4C35"/>
    <w:rsid w:val="000D5079"/>
    <w:rsid w:val="000E3435"/>
    <w:rsid w:val="000E34E5"/>
    <w:rsid w:val="000F1EAE"/>
    <w:rsid w:val="000F4B57"/>
    <w:rsid w:val="000F5CAC"/>
    <w:rsid w:val="000F7E8B"/>
    <w:rsid w:val="00100957"/>
    <w:rsid w:val="001136BA"/>
    <w:rsid w:val="0011374B"/>
    <w:rsid w:val="00117319"/>
    <w:rsid w:val="00132B33"/>
    <w:rsid w:val="001330AE"/>
    <w:rsid w:val="00134A84"/>
    <w:rsid w:val="0013632E"/>
    <w:rsid w:val="00137C28"/>
    <w:rsid w:val="00145BEC"/>
    <w:rsid w:val="00152282"/>
    <w:rsid w:val="00164ED9"/>
    <w:rsid w:val="00166C66"/>
    <w:rsid w:val="00167A39"/>
    <w:rsid w:val="00174B89"/>
    <w:rsid w:val="001768ED"/>
    <w:rsid w:val="00181A7C"/>
    <w:rsid w:val="001820A2"/>
    <w:rsid w:val="00192F6D"/>
    <w:rsid w:val="00196D65"/>
    <w:rsid w:val="00196F89"/>
    <w:rsid w:val="00197660"/>
    <w:rsid w:val="001A1142"/>
    <w:rsid w:val="001A540F"/>
    <w:rsid w:val="001B6AC6"/>
    <w:rsid w:val="001C4BBD"/>
    <w:rsid w:val="001D1E18"/>
    <w:rsid w:val="001D611C"/>
    <w:rsid w:val="001D654E"/>
    <w:rsid w:val="001F28DB"/>
    <w:rsid w:val="001F5806"/>
    <w:rsid w:val="001F796E"/>
    <w:rsid w:val="00200873"/>
    <w:rsid w:val="00201376"/>
    <w:rsid w:val="00205951"/>
    <w:rsid w:val="00205F8D"/>
    <w:rsid w:val="00211CA0"/>
    <w:rsid w:val="002125B0"/>
    <w:rsid w:val="0022107C"/>
    <w:rsid w:val="002315D4"/>
    <w:rsid w:val="00234ADF"/>
    <w:rsid w:val="00237C91"/>
    <w:rsid w:val="00241A0C"/>
    <w:rsid w:val="002433E1"/>
    <w:rsid w:val="00244C4C"/>
    <w:rsid w:val="00246433"/>
    <w:rsid w:val="00246814"/>
    <w:rsid w:val="0025032E"/>
    <w:rsid w:val="0025155B"/>
    <w:rsid w:val="00260C1F"/>
    <w:rsid w:val="002615DC"/>
    <w:rsid w:val="002625D3"/>
    <w:rsid w:val="00264CA1"/>
    <w:rsid w:val="00273E0A"/>
    <w:rsid w:val="002753B4"/>
    <w:rsid w:val="002804DD"/>
    <w:rsid w:val="0028245F"/>
    <w:rsid w:val="00283291"/>
    <w:rsid w:val="002852FF"/>
    <w:rsid w:val="00286EAD"/>
    <w:rsid w:val="00292DB1"/>
    <w:rsid w:val="00292E82"/>
    <w:rsid w:val="002C0322"/>
    <w:rsid w:val="002C7E24"/>
    <w:rsid w:val="002D522D"/>
    <w:rsid w:val="002E10D3"/>
    <w:rsid w:val="002E721E"/>
    <w:rsid w:val="002F031F"/>
    <w:rsid w:val="002F1331"/>
    <w:rsid w:val="002F14C2"/>
    <w:rsid w:val="002F4B29"/>
    <w:rsid w:val="002F5A94"/>
    <w:rsid w:val="002F67C6"/>
    <w:rsid w:val="002F7345"/>
    <w:rsid w:val="003003AD"/>
    <w:rsid w:val="00302445"/>
    <w:rsid w:val="00303A5A"/>
    <w:rsid w:val="0030462E"/>
    <w:rsid w:val="00306A9A"/>
    <w:rsid w:val="003129F9"/>
    <w:rsid w:val="003152EF"/>
    <w:rsid w:val="00322678"/>
    <w:rsid w:val="003246A7"/>
    <w:rsid w:val="0033034D"/>
    <w:rsid w:val="00332D82"/>
    <w:rsid w:val="00334B03"/>
    <w:rsid w:val="003428DF"/>
    <w:rsid w:val="0034737D"/>
    <w:rsid w:val="00350711"/>
    <w:rsid w:val="00351902"/>
    <w:rsid w:val="00356D39"/>
    <w:rsid w:val="00357290"/>
    <w:rsid w:val="00362187"/>
    <w:rsid w:val="003621D2"/>
    <w:rsid w:val="003806A3"/>
    <w:rsid w:val="00381B0F"/>
    <w:rsid w:val="00383F34"/>
    <w:rsid w:val="00394A43"/>
    <w:rsid w:val="00396F1A"/>
    <w:rsid w:val="003A627D"/>
    <w:rsid w:val="003B048A"/>
    <w:rsid w:val="003B0857"/>
    <w:rsid w:val="003B164A"/>
    <w:rsid w:val="003B26CF"/>
    <w:rsid w:val="003B3594"/>
    <w:rsid w:val="003B637F"/>
    <w:rsid w:val="003B655B"/>
    <w:rsid w:val="003C5A02"/>
    <w:rsid w:val="003D0C23"/>
    <w:rsid w:val="003D3EDA"/>
    <w:rsid w:val="003D47CA"/>
    <w:rsid w:val="003D6476"/>
    <w:rsid w:val="003D78B8"/>
    <w:rsid w:val="003E112E"/>
    <w:rsid w:val="003E1706"/>
    <w:rsid w:val="003E34EA"/>
    <w:rsid w:val="003E497D"/>
    <w:rsid w:val="003E63AF"/>
    <w:rsid w:val="003F3531"/>
    <w:rsid w:val="003F4066"/>
    <w:rsid w:val="003F4ED8"/>
    <w:rsid w:val="004005C7"/>
    <w:rsid w:val="004058F4"/>
    <w:rsid w:val="00415B7D"/>
    <w:rsid w:val="004166A8"/>
    <w:rsid w:val="00416AC4"/>
    <w:rsid w:val="004174B6"/>
    <w:rsid w:val="004175AE"/>
    <w:rsid w:val="00423225"/>
    <w:rsid w:val="00434FFD"/>
    <w:rsid w:val="0043758A"/>
    <w:rsid w:val="00444E43"/>
    <w:rsid w:val="0044511B"/>
    <w:rsid w:val="00450AA5"/>
    <w:rsid w:val="004510E1"/>
    <w:rsid w:val="0045239D"/>
    <w:rsid w:val="0045789C"/>
    <w:rsid w:val="00457C19"/>
    <w:rsid w:val="0046715D"/>
    <w:rsid w:val="00470975"/>
    <w:rsid w:val="00470AE7"/>
    <w:rsid w:val="00471B4A"/>
    <w:rsid w:val="00477170"/>
    <w:rsid w:val="00486CB1"/>
    <w:rsid w:val="0049151F"/>
    <w:rsid w:val="004920A4"/>
    <w:rsid w:val="00493027"/>
    <w:rsid w:val="004947FF"/>
    <w:rsid w:val="00495D0F"/>
    <w:rsid w:val="004A264C"/>
    <w:rsid w:val="004A7414"/>
    <w:rsid w:val="004B05A2"/>
    <w:rsid w:val="004C0E05"/>
    <w:rsid w:val="004C1C71"/>
    <w:rsid w:val="004C6DE4"/>
    <w:rsid w:val="004C7F63"/>
    <w:rsid w:val="004D6FC1"/>
    <w:rsid w:val="004D73D0"/>
    <w:rsid w:val="004E3261"/>
    <w:rsid w:val="004E4813"/>
    <w:rsid w:val="004E57B1"/>
    <w:rsid w:val="004F0080"/>
    <w:rsid w:val="004F038E"/>
    <w:rsid w:val="004F1956"/>
    <w:rsid w:val="004F1AC9"/>
    <w:rsid w:val="004F244E"/>
    <w:rsid w:val="004F2B61"/>
    <w:rsid w:val="004F5306"/>
    <w:rsid w:val="004F69BB"/>
    <w:rsid w:val="00504ED6"/>
    <w:rsid w:val="00505487"/>
    <w:rsid w:val="0051019A"/>
    <w:rsid w:val="00512538"/>
    <w:rsid w:val="00513E4B"/>
    <w:rsid w:val="00516B8E"/>
    <w:rsid w:val="0052141B"/>
    <w:rsid w:val="00521598"/>
    <w:rsid w:val="005265D8"/>
    <w:rsid w:val="005306CD"/>
    <w:rsid w:val="005326AA"/>
    <w:rsid w:val="00533DB4"/>
    <w:rsid w:val="00536132"/>
    <w:rsid w:val="005452FB"/>
    <w:rsid w:val="00552D3B"/>
    <w:rsid w:val="0055394F"/>
    <w:rsid w:val="005545C7"/>
    <w:rsid w:val="00554AB5"/>
    <w:rsid w:val="0055620B"/>
    <w:rsid w:val="0055734B"/>
    <w:rsid w:val="00557C5F"/>
    <w:rsid w:val="00562C4F"/>
    <w:rsid w:val="0056337F"/>
    <w:rsid w:val="00564976"/>
    <w:rsid w:val="005704D4"/>
    <w:rsid w:val="00583D25"/>
    <w:rsid w:val="00591B2E"/>
    <w:rsid w:val="005A1899"/>
    <w:rsid w:val="005A2BA7"/>
    <w:rsid w:val="005A412F"/>
    <w:rsid w:val="005A4933"/>
    <w:rsid w:val="005A6E18"/>
    <w:rsid w:val="005A7C6D"/>
    <w:rsid w:val="005B0595"/>
    <w:rsid w:val="005C2FAA"/>
    <w:rsid w:val="005C6BFA"/>
    <w:rsid w:val="005D05F2"/>
    <w:rsid w:val="005D15AC"/>
    <w:rsid w:val="005D621F"/>
    <w:rsid w:val="005E5326"/>
    <w:rsid w:val="005E610E"/>
    <w:rsid w:val="005F0C38"/>
    <w:rsid w:val="005F5210"/>
    <w:rsid w:val="00600B60"/>
    <w:rsid w:val="0060213E"/>
    <w:rsid w:val="006030EB"/>
    <w:rsid w:val="00613EEA"/>
    <w:rsid w:val="0061571D"/>
    <w:rsid w:val="0063023A"/>
    <w:rsid w:val="00630FE7"/>
    <w:rsid w:val="0063451B"/>
    <w:rsid w:val="00641D15"/>
    <w:rsid w:val="00646899"/>
    <w:rsid w:val="00646D65"/>
    <w:rsid w:val="006630E2"/>
    <w:rsid w:val="00665AB5"/>
    <w:rsid w:val="0066691F"/>
    <w:rsid w:val="00671F2B"/>
    <w:rsid w:val="00673242"/>
    <w:rsid w:val="00675395"/>
    <w:rsid w:val="00677CEE"/>
    <w:rsid w:val="00685AD5"/>
    <w:rsid w:val="00691399"/>
    <w:rsid w:val="00696778"/>
    <w:rsid w:val="006A0B4E"/>
    <w:rsid w:val="006A4491"/>
    <w:rsid w:val="006B1024"/>
    <w:rsid w:val="006B39BF"/>
    <w:rsid w:val="006C1CCB"/>
    <w:rsid w:val="006C6139"/>
    <w:rsid w:val="006D3065"/>
    <w:rsid w:val="006D6CBF"/>
    <w:rsid w:val="006F3FD7"/>
    <w:rsid w:val="006F4F5E"/>
    <w:rsid w:val="006F56C0"/>
    <w:rsid w:val="006F5862"/>
    <w:rsid w:val="006F6E09"/>
    <w:rsid w:val="007016D6"/>
    <w:rsid w:val="007032D5"/>
    <w:rsid w:val="00706613"/>
    <w:rsid w:val="00715762"/>
    <w:rsid w:val="00722ACF"/>
    <w:rsid w:val="007301D4"/>
    <w:rsid w:val="0073259B"/>
    <w:rsid w:val="0073764D"/>
    <w:rsid w:val="00745CD6"/>
    <w:rsid w:val="00751888"/>
    <w:rsid w:val="007551F3"/>
    <w:rsid w:val="007558A0"/>
    <w:rsid w:val="00755A74"/>
    <w:rsid w:val="00763471"/>
    <w:rsid w:val="007634B0"/>
    <w:rsid w:val="00766F94"/>
    <w:rsid w:val="007677FA"/>
    <w:rsid w:val="0077000A"/>
    <w:rsid w:val="00770BDC"/>
    <w:rsid w:val="00780289"/>
    <w:rsid w:val="007806D9"/>
    <w:rsid w:val="00787F65"/>
    <w:rsid w:val="00794ED7"/>
    <w:rsid w:val="0079610D"/>
    <w:rsid w:val="00796C14"/>
    <w:rsid w:val="00797585"/>
    <w:rsid w:val="007A460D"/>
    <w:rsid w:val="007A4EFF"/>
    <w:rsid w:val="007B0448"/>
    <w:rsid w:val="007C2691"/>
    <w:rsid w:val="007C3EBA"/>
    <w:rsid w:val="007D355D"/>
    <w:rsid w:val="007D3D58"/>
    <w:rsid w:val="007D52F8"/>
    <w:rsid w:val="007D7345"/>
    <w:rsid w:val="007E2959"/>
    <w:rsid w:val="007E49B0"/>
    <w:rsid w:val="007E530D"/>
    <w:rsid w:val="007F3251"/>
    <w:rsid w:val="007F55BD"/>
    <w:rsid w:val="007F725B"/>
    <w:rsid w:val="008036F8"/>
    <w:rsid w:val="0080398A"/>
    <w:rsid w:val="00806154"/>
    <w:rsid w:val="0081040F"/>
    <w:rsid w:val="00813B5D"/>
    <w:rsid w:val="008212BE"/>
    <w:rsid w:val="008265FA"/>
    <w:rsid w:val="008277D8"/>
    <w:rsid w:val="00832BB8"/>
    <w:rsid w:val="00837175"/>
    <w:rsid w:val="008465F4"/>
    <w:rsid w:val="00853BB3"/>
    <w:rsid w:val="008544D1"/>
    <w:rsid w:val="00855934"/>
    <w:rsid w:val="0086049D"/>
    <w:rsid w:val="008617BC"/>
    <w:rsid w:val="00863389"/>
    <w:rsid w:val="00863459"/>
    <w:rsid w:val="00863A9E"/>
    <w:rsid w:val="00865F1B"/>
    <w:rsid w:val="00866D3F"/>
    <w:rsid w:val="0087104C"/>
    <w:rsid w:val="00875CFF"/>
    <w:rsid w:val="00877169"/>
    <w:rsid w:val="00877E09"/>
    <w:rsid w:val="00881721"/>
    <w:rsid w:val="00891C66"/>
    <w:rsid w:val="008920A2"/>
    <w:rsid w:val="008924F3"/>
    <w:rsid w:val="00896285"/>
    <w:rsid w:val="00896B5B"/>
    <w:rsid w:val="008A33A5"/>
    <w:rsid w:val="008A39E2"/>
    <w:rsid w:val="008A3B65"/>
    <w:rsid w:val="008A7AAF"/>
    <w:rsid w:val="008B1398"/>
    <w:rsid w:val="008B3D4F"/>
    <w:rsid w:val="008B426E"/>
    <w:rsid w:val="008B594C"/>
    <w:rsid w:val="008C1C84"/>
    <w:rsid w:val="008C3E6B"/>
    <w:rsid w:val="008D3881"/>
    <w:rsid w:val="008D5EB8"/>
    <w:rsid w:val="008D6E7D"/>
    <w:rsid w:val="008E0629"/>
    <w:rsid w:val="008E2366"/>
    <w:rsid w:val="008E6B91"/>
    <w:rsid w:val="008E6DD6"/>
    <w:rsid w:val="008F0615"/>
    <w:rsid w:val="008F3300"/>
    <w:rsid w:val="008F773B"/>
    <w:rsid w:val="00900B61"/>
    <w:rsid w:val="00902BC7"/>
    <w:rsid w:val="00905A8F"/>
    <w:rsid w:val="00907321"/>
    <w:rsid w:val="009074D1"/>
    <w:rsid w:val="009112CB"/>
    <w:rsid w:val="00915BCD"/>
    <w:rsid w:val="00922BC2"/>
    <w:rsid w:val="00926067"/>
    <w:rsid w:val="0092694B"/>
    <w:rsid w:val="00926BBE"/>
    <w:rsid w:val="00932B50"/>
    <w:rsid w:val="009354EE"/>
    <w:rsid w:val="00936F71"/>
    <w:rsid w:val="00940AFA"/>
    <w:rsid w:val="00940DD8"/>
    <w:rsid w:val="009457BD"/>
    <w:rsid w:val="009471D7"/>
    <w:rsid w:val="00952843"/>
    <w:rsid w:val="00964A02"/>
    <w:rsid w:val="009651F6"/>
    <w:rsid w:val="009654BE"/>
    <w:rsid w:val="00971398"/>
    <w:rsid w:val="009713ED"/>
    <w:rsid w:val="0097144D"/>
    <w:rsid w:val="00972692"/>
    <w:rsid w:val="00973F37"/>
    <w:rsid w:val="00976939"/>
    <w:rsid w:val="00976C8F"/>
    <w:rsid w:val="0097780E"/>
    <w:rsid w:val="00977961"/>
    <w:rsid w:val="00985927"/>
    <w:rsid w:val="009926E6"/>
    <w:rsid w:val="00993DB8"/>
    <w:rsid w:val="00996E69"/>
    <w:rsid w:val="009A259C"/>
    <w:rsid w:val="009A2872"/>
    <w:rsid w:val="009A4193"/>
    <w:rsid w:val="009A6D61"/>
    <w:rsid w:val="009B2AE4"/>
    <w:rsid w:val="009C111C"/>
    <w:rsid w:val="009C2AC5"/>
    <w:rsid w:val="009C6C96"/>
    <w:rsid w:val="009D3FDD"/>
    <w:rsid w:val="009E1463"/>
    <w:rsid w:val="009E2A68"/>
    <w:rsid w:val="009E34C0"/>
    <w:rsid w:val="009E7380"/>
    <w:rsid w:val="009F039C"/>
    <w:rsid w:val="009F0E5F"/>
    <w:rsid w:val="009F167F"/>
    <w:rsid w:val="00A0074B"/>
    <w:rsid w:val="00A00A6E"/>
    <w:rsid w:val="00A03664"/>
    <w:rsid w:val="00A1182A"/>
    <w:rsid w:val="00A126C9"/>
    <w:rsid w:val="00A1428D"/>
    <w:rsid w:val="00A152CC"/>
    <w:rsid w:val="00A17CEF"/>
    <w:rsid w:val="00A2016A"/>
    <w:rsid w:val="00A260B9"/>
    <w:rsid w:val="00A305A4"/>
    <w:rsid w:val="00A3247D"/>
    <w:rsid w:val="00A37449"/>
    <w:rsid w:val="00A37560"/>
    <w:rsid w:val="00A41FF4"/>
    <w:rsid w:val="00A44F8F"/>
    <w:rsid w:val="00A462C6"/>
    <w:rsid w:val="00A51020"/>
    <w:rsid w:val="00A52A3B"/>
    <w:rsid w:val="00A54DD1"/>
    <w:rsid w:val="00A5522D"/>
    <w:rsid w:val="00A55A9E"/>
    <w:rsid w:val="00A60000"/>
    <w:rsid w:val="00A624B5"/>
    <w:rsid w:val="00A66CBD"/>
    <w:rsid w:val="00A67B73"/>
    <w:rsid w:val="00A73375"/>
    <w:rsid w:val="00A77E36"/>
    <w:rsid w:val="00A80261"/>
    <w:rsid w:val="00A8176B"/>
    <w:rsid w:val="00A92639"/>
    <w:rsid w:val="00A9497E"/>
    <w:rsid w:val="00A97A46"/>
    <w:rsid w:val="00AB641C"/>
    <w:rsid w:val="00AC0553"/>
    <w:rsid w:val="00AC4237"/>
    <w:rsid w:val="00AC6108"/>
    <w:rsid w:val="00AD0DF0"/>
    <w:rsid w:val="00AD6593"/>
    <w:rsid w:val="00AD69CC"/>
    <w:rsid w:val="00AE1D32"/>
    <w:rsid w:val="00AE1E7A"/>
    <w:rsid w:val="00AE4FD0"/>
    <w:rsid w:val="00AE5D2D"/>
    <w:rsid w:val="00AF6008"/>
    <w:rsid w:val="00B004C4"/>
    <w:rsid w:val="00B1089E"/>
    <w:rsid w:val="00B12632"/>
    <w:rsid w:val="00B1566E"/>
    <w:rsid w:val="00B21DCC"/>
    <w:rsid w:val="00B221A7"/>
    <w:rsid w:val="00B25D4C"/>
    <w:rsid w:val="00B36EDD"/>
    <w:rsid w:val="00B40520"/>
    <w:rsid w:val="00B4773A"/>
    <w:rsid w:val="00B53DB2"/>
    <w:rsid w:val="00B54954"/>
    <w:rsid w:val="00B56612"/>
    <w:rsid w:val="00B62412"/>
    <w:rsid w:val="00B63A8A"/>
    <w:rsid w:val="00B66DDA"/>
    <w:rsid w:val="00B66EB3"/>
    <w:rsid w:val="00B719CA"/>
    <w:rsid w:val="00B77433"/>
    <w:rsid w:val="00B77CA4"/>
    <w:rsid w:val="00B8089D"/>
    <w:rsid w:val="00B80BC7"/>
    <w:rsid w:val="00B828B0"/>
    <w:rsid w:val="00B861DC"/>
    <w:rsid w:val="00B912A3"/>
    <w:rsid w:val="00B92F8D"/>
    <w:rsid w:val="00B96E31"/>
    <w:rsid w:val="00BA08A9"/>
    <w:rsid w:val="00BA417B"/>
    <w:rsid w:val="00BA6D33"/>
    <w:rsid w:val="00BA7D4A"/>
    <w:rsid w:val="00BB1238"/>
    <w:rsid w:val="00BB5FDB"/>
    <w:rsid w:val="00BC4A83"/>
    <w:rsid w:val="00BC5060"/>
    <w:rsid w:val="00BC796E"/>
    <w:rsid w:val="00BD3FD1"/>
    <w:rsid w:val="00BE0FF1"/>
    <w:rsid w:val="00BE302D"/>
    <w:rsid w:val="00BE4E64"/>
    <w:rsid w:val="00BE5986"/>
    <w:rsid w:val="00BE7F01"/>
    <w:rsid w:val="00BF2A68"/>
    <w:rsid w:val="00C163CC"/>
    <w:rsid w:val="00C20A03"/>
    <w:rsid w:val="00C25136"/>
    <w:rsid w:val="00C30631"/>
    <w:rsid w:val="00C3494C"/>
    <w:rsid w:val="00C34C88"/>
    <w:rsid w:val="00C409FD"/>
    <w:rsid w:val="00C44EC5"/>
    <w:rsid w:val="00C527CD"/>
    <w:rsid w:val="00C52C55"/>
    <w:rsid w:val="00C53976"/>
    <w:rsid w:val="00C55C98"/>
    <w:rsid w:val="00C55F53"/>
    <w:rsid w:val="00C575A7"/>
    <w:rsid w:val="00C65E6E"/>
    <w:rsid w:val="00C711FA"/>
    <w:rsid w:val="00C75EF8"/>
    <w:rsid w:val="00C80233"/>
    <w:rsid w:val="00C83C86"/>
    <w:rsid w:val="00C86B93"/>
    <w:rsid w:val="00C93F5E"/>
    <w:rsid w:val="00C95CE5"/>
    <w:rsid w:val="00C962EE"/>
    <w:rsid w:val="00C97074"/>
    <w:rsid w:val="00CA0242"/>
    <w:rsid w:val="00CA0CF0"/>
    <w:rsid w:val="00CA3FBC"/>
    <w:rsid w:val="00CA51DA"/>
    <w:rsid w:val="00CA721A"/>
    <w:rsid w:val="00CB5095"/>
    <w:rsid w:val="00CB523E"/>
    <w:rsid w:val="00CB6400"/>
    <w:rsid w:val="00CC0A46"/>
    <w:rsid w:val="00CC223A"/>
    <w:rsid w:val="00CC2F59"/>
    <w:rsid w:val="00CD1E52"/>
    <w:rsid w:val="00CD20E6"/>
    <w:rsid w:val="00CE0B89"/>
    <w:rsid w:val="00CF36D3"/>
    <w:rsid w:val="00CF4BF2"/>
    <w:rsid w:val="00CF5959"/>
    <w:rsid w:val="00D00EF5"/>
    <w:rsid w:val="00D01498"/>
    <w:rsid w:val="00D04250"/>
    <w:rsid w:val="00D076F2"/>
    <w:rsid w:val="00D14634"/>
    <w:rsid w:val="00D2291D"/>
    <w:rsid w:val="00D2508E"/>
    <w:rsid w:val="00D25FD8"/>
    <w:rsid w:val="00D36E77"/>
    <w:rsid w:val="00D43CE8"/>
    <w:rsid w:val="00D52280"/>
    <w:rsid w:val="00D70C69"/>
    <w:rsid w:val="00D71DCD"/>
    <w:rsid w:val="00D85380"/>
    <w:rsid w:val="00D856CE"/>
    <w:rsid w:val="00DA2E93"/>
    <w:rsid w:val="00DA35F9"/>
    <w:rsid w:val="00DA4DBC"/>
    <w:rsid w:val="00DB3165"/>
    <w:rsid w:val="00DB373A"/>
    <w:rsid w:val="00DB46C1"/>
    <w:rsid w:val="00DB5AD2"/>
    <w:rsid w:val="00DC0021"/>
    <w:rsid w:val="00DC1DAE"/>
    <w:rsid w:val="00DC1E04"/>
    <w:rsid w:val="00DC2320"/>
    <w:rsid w:val="00DC462C"/>
    <w:rsid w:val="00DD19DD"/>
    <w:rsid w:val="00DD2C46"/>
    <w:rsid w:val="00DD2DA0"/>
    <w:rsid w:val="00DD323E"/>
    <w:rsid w:val="00DD46B6"/>
    <w:rsid w:val="00DD69CE"/>
    <w:rsid w:val="00DD70A5"/>
    <w:rsid w:val="00DE41A8"/>
    <w:rsid w:val="00DE50F9"/>
    <w:rsid w:val="00DF1860"/>
    <w:rsid w:val="00DF65C5"/>
    <w:rsid w:val="00DF6B7F"/>
    <w:rsid w:val="00E00BF6"/>
    <w:rsid w:val="00E00DB8"/>
    <w:rsid w:val="00E02403"/>
    <w:rsid w:val="00E124CD"/>
    <w:rsid w:val="00E15144"/>
    <w:rsid w:val="00E1637C"/>
    <w:rsid w:val="00E17D66"/>
    <w:rsid w:val="00E20201"/>
    <w:rsid w:val="00E26AC5"/>
    <w:rsid w:val="00E27DB2"/>
    <w:rsid w:val="00E302A8"/>
    <w:rsid w:val="00E3537D"/>
    <w:rsid w:val="00E35F99"/>
    <w:rsid w:val="00E401CA"/>
    <w:rsid w:val="00E53ED8"/>
    <w:rsid w:val="00E642EE"/>
    <w:rsid w:val="00E64318"/>
    <w:rsid w:val="00E64D3B"/>
    <w:rsid w:val="00E65250"/>
    <w:rsid w:val="00E71CE5"/>
    <w:rsid w:val="00E873FD"/>
    <w:rsid w:val="00E87BEF"/>
    <w:rsid w:val="00E91CD4"/>
    <w:rsid w:val="00EB0685"/>
    <w:rsid w:val="00EB43DB"/>
    <w:rsid w:val="00EC122D"/>
    <w:rsid w:val="00EC2F8F"/>
    <w:rsid w:val="00ED2C0E"/>
    <w:rsid w:val="00ED6BB0"/>
    <w:rsid w:val="00ED7F63"/>
    <w:rsid w:val="00EE07D7"/>
    <w:rsid w:val="00EE391F"/>
    <w:rsid w:val="00EE74D8"/>
    <w:rsid w:val="00EF0E8D"/>
    <w:rsid w:val="00EF2114"/>
    <w:rsid w:val="00EF569E"/>
    <w:rsid w:val="00EF5C3F"/>
    <w:rsid w:val="00F07512"/>
    <w:rsid w:val="00F11AC6"/>
    <w:rsid w:val="00F12DFB"/>
    <w:rsid w:val="00F25618"/>
    <w:rsid w:val="00F26F6F"/>
    <w:rsid w:val="00F32B7D"/>
    <w:rsid w:val="00F416D4"/>
    <w:rsid w:val="00F43A91"/>
    <w:rsid w:val="00F47B2D"/>
    <w:rsid w:val="00F51D27"/>
    <w:rsid w:val="00F608ED"/>
    <w:rsid w:val="00F6333A"/>
    <w:rsid w:val="00F64B03"/>
    <w:rsid w:val="00F64F9E"/>
    <w:rsid w:val="00F6790C"/>
    <w:rsid w:val="00F76CB4"/>
    <w:rsid w:val="00F80CD5"/>
    <w:rsid w:val="00F814AF"/>
    <w:rsid w:val="00F82506"/>
    <w:rsid w:val="00F8462C"/>
    <w:rsid w:val="00F84DE7"/>
    <w:rsid w:val="00F87E61"/>
    <w:rsid w:val="00F93A7F"/>
    <w:rsid w:val="00FA08A9"/>
    <w:rsid w:val="00FA1B94"/>
    <w:rsid w:val="00FA2370"/>
    <w:rsid w:val="00FA3433"/>
    <w:rsid w:val="00FB1F1A"/>
    <w:rsid w:val="00FB29BF"/>
    <w:rsid w:val="00FB2C93"/>
    <w:rsid w:val="00FB3BB2"/>
    <w:rsid w:val="00FB457B"/>
    <w:rsid w:val="00FB5266"/>
    <w:rsid w:val="00FC0C9A"/>
    <w:rsid w:val="00FC23E8"/>
    <w:rsid w:val="00FC3A57"/>
    <w:rsid w:val="00FC44A9"/>
    <w:rsid w:val="00FC5CE5"/>
    <w:rsid w:val="00FD17FF"/>
    <w:rsid w:val="00FD27F2"/>
    <w:rsid w:val="00FD38B9"/>
    <w:rsid w:val="00FD6E01"/>
    <w:rsid w:val="00FE0979"/>
    <w:rsid w:val="00FE665B"/>
    <w:rsid w:val="00FF0E2F"/>
    <w:rsid w:val="00FF1E00"/>
    <w:rsid w:val="00FF3F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20211">
      <w:bodyDiv w:val="1"/>
      <w:marLeft w:val="0"/>
      <w:marRight w:val="0"/>
      <w:marTop w:val="0"/>
      <w:marBottom w:val="0"/>
      <w:divBdr>
        <w:top w:val="none" w:sz="0" w:space="0" w:color="auto"/>
        <w:left w:val="none" w:sz="0" w:space="0" w:color="auto"/>
        <w:bottom w:val="none" w:sz="0" w:space="0" w:color="auto"/>
        <w:right w:val="none" w:sz="0" w:space="0" w:color="auto"/>
      </w:divBdr>
    </w:div>
    <w:div w:id="243882701">
      <w:bodyDiv w:val="1"/>
      <w:marLeft w:val="0"/>
      <w:marRight w:val="0"/>
      <w:marTop w:val="0"/>
      <w:marBottom w:val="0"/>
      <w:divBdr>
        <w:top w:val="none" w:sz="0" w:space="0" w:color="auto"/>
        <w:left w:val="none" w:sz="0" w:space="0" w:color="auto"/>
        <w:bottom w:val="none" w:sz="0" w:space="0" w:color="auto"/>
        <w:right w:val="none" w:sz="0" w:space="0" w:color="auto"/>
      </w:divBdr>
    </w:div>
    <w:div w:id="269243419">
      <w:bodyDiv w:val="1"/>
      <w:marLeft w:val="0"/>
      <w:marRight w:val="0"/>
      <w:marTop w:val="0"/>
      <w:marBottom w:val="0"/>
      <w:divBdr>
        <w:top w:val="none" w:sz="0" w:space="0" w:color="auto"/>
        <w:left w:val="none" w:sz="0" w:space="0" w:color="auto"/>
        <w:bottom w:val="none" w:sz="0" w:space="0" w:color="auto"/>
        <w:right w:val="none" w:sz="0" w:space="0" w:color="auto"/>
      </w:divBdr>
    </w:div>
    <w:div w:id="459031402">
      <w:bodyDiv w:val="1"/>
      <w:marLeft w:val="0"/>
      <w:marRight w:val="0"/>
      <w:marTop w:val="0"/>
      <w:marBottom w:val="0"/>
      <w:divBdr>
        <w:top w:val="none" w:sz="0" w:space="0" w:color="auto"/>
        <w:left w:val="none" w:sz="0" w:space="0" w:color="auto"/>
        <w:bottom w:val="none" w:sz="0" w:space="0" w:color="auto"/>
        <w:right w:val="none" w:sz="0" w:space="0" w:color="auto"/>
      </w:divBdr>
    </w:div>
    <w:div w:id="468211116">
      <w:bodyDiv w:val="1"/>
      <w:marLeft w:val="0"/>
      <w:marRight w:val="0"/>
      <w:marTop w:val="0"/>
      <w:marBottom w:val="0"/>
      <w:divBdr>
        <w:top w:val="none" w:sz="0" w:space="0" w:color="auto"/>
        <w:left w:val="none" w:sz="0" w:space="0" w:color="auto"/>
        <w:bottom w:val="none" w:sz="0" w:space="0" w:color="auto"/>
        <w:right w:val="none" w:sz="0" w:space="0" w:color="auto"/>
      </w:divBdr>
    </w:div>
    <w:div w:id="530609849">
      <w:bodyDiv w:val="1"/>
      <w:marLeft w:val="0"/>
      <w:marRight w:val="0"/>
      <w:marTop w:val="0"/>
      <w:marBottom w:val="0"/>
      <w:divBdr>
        <w:top w:val="none" w:sz="0" w:space="0" w:color="auto"/>
        <w:left w:val="none" w:sz="0" w:space="0" w:color="auto"/>
        <w:bottom w:val="none" w:sz="0" w:space="0" w:color="auto"/>
        <w:right w:val="none" w:sz="0" w:space="0" w:color="auto"/>
      </w:divBdr>
    </w:div>
    <w:div w:id="535243286">
      <w:bodyDiv w:val="1"/>
      <w:marLeft w:val="0"/>
      <w:marRight w:val="0"/>
      <w:marTop w:val="0"/>
      <w:marBottom w:val="0"/>
      <w:divBdr>
        <w:top w:val="none" w:sz="0" w:space="0" w:color="auto"/>
        <w:left w:val="none" w:sz="0" w:space="0" w:color="auto"/>
        <w:bottom w:val="none" w:sz="0" w:space="0" w:color="auto"/>
        <w:right w:val="none" w:sz="0" w:space="0" w:color="auto"/>
      </w:divBdr>
    </w:div>
    <w:div w:id="643781294">
      <w:bodyDiv w:val="1"/>
      <w:marLeft w:val="0"/>
      <w:marRight w:val="0"/>
      <w:marTop w:val="0"/>
      <w:marBottom w:val="0"/>
      <w:divBdr>
        <w:top w:val="none" w:sz="0" w:space="0" w:color="auto"/>
        <w:left w:val="none" w:sz="0" w:space="0" w:color="auto"/>
        <w:bottom w:val="none" w:sz="0" w:space="0" w:color="auto"/>
        <w:right w:val="none" w:sz="0" w:space="0" w:color="auto"/>
      </w:divBdr>
    </w:div>
    <w:div w:id="664628202">
      <w:bodyDiv w:val="1"/>
      <w:marLeft w:val="0"/>
      <w:marRight w:val="0"/>
      <w:marTop w:val="0"/>
      <w:marBottom w:val="0"/>
      <w:divBdr>
        <w:top w:val="none" w:sz="0" w:space="0" w:color="auto"/>
        <w:left w:val="none" w:sz="0" w:space="0" w:color="auto"/>
        <w:bottom w:val="none" w:sz="0" w:space="0" w:color="auto"/>
        <w:right w:val="none" w:sz="0" w:space="0" w:color="auto"/>
      </w:divBdr>
    </w:div>
    <w:div w:id="699091798">
      <w:bodyDiv w:val="1"/>
      <w:marLeft w:val="0"/>
      <w:marRight w:val="0"/>
      <w:marTop w:val="0"/>
      <w:marBottom w:val="0"/>
      <w:divBdr>
        <w:top w:val="none" w:sz="0" w:space="0" w:color="auto"/>
        <w:left w:val="none" w:sz="0" w:space="0" w:color="auto"/>
        <w:bottom w:val="none" w:sz="0" w:space="0" w:color="auto"/>
        <w:right w:val="none" w:sz="0" w:space="0" w:color="auto"/>
      </w:divBdr>
    </w:div>
    <w:div w:id="712194982">
      <w:bodyDiv w:val="1"/>
      <w:marLeft w:val="0"/>
      <w:marRight w:val="0"/>
      <w:marTop w:val="0"/>
      <w:marBottom w:val="0"/>
      <w:divBdr>
        <w:top w:val="none" w:sz="0" w:space="0" w:color="auto"/>
        <w:left w:val="none" w:sz="0" w:space="0" w:color="auto"/>
        <w:bottom w:val="none" w:sz="0" w:space="0" w:color="auto"/>
        <w:right w:val="none" w:sz="0" w:space="0" w:color="auto"/>
      </w:divBdr>
    </w:div>
    <w:div w:id="730006381">
      <w:bodyDiv w:val="1"/>
      <w:marLeft w:val="0"/>
      <w:marRight w:val="0"/>
      <w:marTop w:val="0"/>
      <w:marBottom w:val="0"/>
      <w:divBdr>
        <w:top w:val="none" w:sz="0" w:space="0" w:color="auto"/>
        <w:left w:val="none" w:sz="0" w:space="0" w:color="auto"/>
        <w:bottom w:val="none" w:sz="0" w:space="0" w:color="auto"/>
        <w:right w:val="none" w:sz="0" w:space="0" w:color="auto"/>
      </w:divBdr>
    </w:div>
    <w:div w:id="744840039">
      <w:bodyDiv w:val="1"/>
      <w:marLeft w:val="0"/>
      <w:marRight w:val="0"/>
      <w:marTop w:val="0"/>
      <w:marBottom w:val="0"/>
      <w:divBdr>
        <w:top w:val="none" w:sz="0" w:space="0" w:color="auto"/>
        <w:left w:val="none" w:sz="0" w:space="0" w:color="auto"/>
        <w:bottom w:val="none" w:sz="0" w:space="0" w:color="auto"/>
        <w:right w:val="none" w:sz="0" w:space="0" w:color="auto"/>
      </w:divBdr>
    </w:div>
    <w:div w:id="795872202">
      <w:bodyDiv w:val="1"/>
      <w:marLeft w:val="0"/>
      <w:marRight w:val="0"/>
      <w:marTop w:val="0"/>
      <w:marBottom w:val="0"/>
      <w:divBdr>
        <w:top w:val="none" w:sz="0" w:space="0" w:color="auto"/>
        <w:left w:val="none" w:sz="0" w:space="0" w:color="auto"/>
        <w:bottom w:val="none" w:sz="0" w:space="0" w:color="auto"/>
        <w:right w:val="none" w:sz="0" w:space="0" w:color="auto"/>
      </w:divBdr>
    </w:div>
    <w:div w:id="823476216">
      <w:bodyDiv w:val="1"/>
      <w:marLeft w:val="0"/>
      <w:marRight w:val="0"/>
      <w:marTop w:val="0"/>
      <w:marBottom w:val="0"/>
      <w:divBdr>
        <w:top w:val="none" w:sz="0" w:space="0" w:color="auto"/>
        <w:left w:val="none" w:sz="0" w:space="0" w:color="auto"/>
        <w:bottom w:val="none" w:sz="0" w:space="0" w:color="auto"/>
        <w:right w:val="none" w:sz="0" w:space="0" w:color="auto"/>
      </w:divBdr>
    </w:div>
    <w:div w:id="849679106">
      <w:bodyDiv w:val="1"/>
      <w:marLeft w:val="0"/>
      <w:marRight w:val="0"/>
      <w:marTop w:val="0"/>
      <w:marBottom w:val="0"/>
      <w:divBdr>
        <w:top w:val="none" w:sz="0" w:space="0" w:color="auto"/>
        <w:left w:val="none" w:sz="0" w:space="0" w:color="auto"/>
        <w:bottom w:val="none" w:sz="0" w:space="0" w:color="auto"/>
        <w:right w:val="none" w:sz="0" w:space="0" w:color="auto"/>
      </w:divBdr>
    </w:div>
    <w:div w:id="859202817">
      <w:bodyDiv w:val="1"/>
      <w:marLeft w:val="0"/>
      <w:marRight w:val="0"/>
      <w:marTop w:val="0"/>
      <w:marBottom w:val="0"/>
      <w:divBdr>
        <w:top w:val="none" w:sz="0" w:space="0" w:color="auto"/>
        <w:left w:val="none" w:sz="0" w:space="0" w:color="auto"/>
        <w:bottom w:val="none" w:sz="0" w:space="0" w:color="auto"/>
        <w:right w:val="none" w:sz="0" w:space="0" w:color="auto"/>
      </w:divBdr>
    </w:div>
    <w:div w:id="862090659">
      <w:bodyDiv w:val="1"/>
      <w:marLeft w:val="0"/>
      <w:marRight w:val="0"/>
      <w:marTop w:val="0"/>
      <w:marBottom w:val="0"/>
      <w:divBdr>
        <w:top w:val="none" w:sz="0" w:space="0" w:color="auto"/>
        <w:left w:val="none" w:sz="0" w:space="0" w:color="auto"/>
        <w:bottom w:val="none" w:sz="0" w:space="0" w:color="auto"/>
        <w:right w:val="none" w:sz="0" w:space="0" w:color="auto"/>
      </w:divBdr>
    </w:div>
    <w:div w:id="1051461314">
      <w:bodyDiv w:val="1"/>
      <w:marLeft w:val="0"/>
      <w:marRight w:val="0"/>
      <w:marTop w:val="0"/>
      <w:marBottom w:val="0"/>
      <w:divBdr>
        <w:top w:val="none" w:sz="0" w:space="0" w:color="auto"/>
        <w:left w:val="none" w:sz="0" w:space="0" w:color="auto"/>
        <w:bottom w:val="none" w:sz="0" w:space="0" w:color="auto"/>
        <w:right w:val="none" w:sz="0" w:space="0" w:color="auto"/>
      </w:divBdr>
    </w:div>
    <w:div w:id="1057896344">
      <w:bodyDiv w:val="1"/>
      <w:marLeft w:val="0"/>
      <w:marRight w:val="0"/>
      <w:marTop w:val="0"/>
      <w:marBottom w:val="0"/>
      <w:divBdr>
        <w:top w:val="none" w:sz="0" w:space="0" w:color="auto"/>
        <w:left w:val="none" w:sz="0" w:space="0" w:color="auto"/>
        <w:bottom w:val="none" w:sz="0" w:space="0" w:color="auto"/>
        <w:right w:val="none" w:sz="0" w:space="0" w:color="auto"/>
      </w:divBdr>
    </w:div>
    <w:div w:id="1079401256">
      <w:bodyDiv w:val="1"/>
      <w:marLeft w:val="0"/>
      <w:marRight w:val="0"/>
      <w:marTop w:val="0"/>
      <w:marBottom w:val="0"/>
      <w:divBdr>
        <w:top w:val="none" w:sz="0" w:space="0" w:color="auto"/>
        <w:left w:val="none" w:sz="0" w:space="0" w:color="auto"/>
        <w:bottom w:val="none" w:sz="0" w:space="0" w:color="auto"/>
        <w:right w:val="none" w:sz="0" w:space="0" w:color="auto"/>
      </w:divBdr>
    </w:div>
    <w:div w:id="1104499238">
      <w:bodyDiv w:val="1"/>
      <w:marLeft w:val="0"/>
      <w:marRight w:val="0"/>
      <w:marTop w:val="0"/>
      <w:marBottom w:val="0"/>
      <w:divBdr>
        <w:top w:val="none" w:sz="0" w:space="0" w:color="auto"/>
        <w:left w:val="none" w:sz="0" w:space="0" w:color="auto"/>
        <w:bottom w:val="none" w:sz="0" w:space="0" w:color="auto"/>
        <w:right w:val="none" w:sz="0" w:space="0" w:color="auto"/>
      </w:divBdr>
    </w:div>
    <w:div w:id="1137793658">
      <w:bodyDiv w:val="1"/>
      <w:marLeft w:val="0"/>
      <w:marRight w:val="0"/>
      <w:marTop w:val="0"/>
      <w:marBottom w:val="0"/>
      <w:divBdr>
        <w:top w:val="none" w:sz="0" w:space="0" w:color="auto"/>
        <w:left w:val="none" w:sz="0" w:space="0" w:color="auto"/>
        <w:bottom w:val="none" w:sz="0" w:space="0" w:color="auto"/>
        <w:right w:val="none" w:sz="0" w:space="0" w:color="auto"/>
      </w:divBdr>
    </w:div>
    <w:div w:id="1209800132">
      <w:bodyDiv w:val="1"/>
      <w:marLeft w:val="0"/>
      <w:marRight w:val="0"/>
      <w:marTop w:val="0"/>
      <w:marBottom w:val="0"/>
      <w:divBdr>
        <w:top w:val="none" w:sz="0" w:space="0" w:color="auto"/>
        <w:left w:val="none" w:sz="0" w:space="0" w:color="auto"/>
        <w:bottom w:val="none" w:sz="0" w:space="0" w:color="auto"/>
        <w:right w:val="none" w:sz="0" w:space="0" w:color="auto"/>
      </w:divBdr>
    </w:div>
    <w:div w:id="1283918892">
      <w:bodyDiv w:val="1"/>
      <w:marLeft w:val="0"/>
      <w:marRight w:val="0"/>
      <w:marTop w:val="0"/>
      <w:marBottom w:val="0"/>
      <w:divBdr>
        <w:top w:val="none" w:sz="0" w:space="0" w:color="auto"/>
        <w:left w:val="none" w:sz="0" w:space="0" w:color="auto"/>
        <w:bottom w:val="none" w:sz="0" w:space="0" w:color="auto"/>
        <w:right w:val="none" w:sz="0" w:space="0" w:color="auto"/>
      </w:divBdr>
    </w:div>
    <w:div w:id="1306813579">
      <w:bodyDiv w:val="1"/>
      <w:marLeft w:val="0"/>
      <w:marRight w:val="0"/>
      <w:marTop w:val="0"/>
      <w:marBottom w:val="0"/>
      <w:divBdr>
        <w:top w:val="none" w:sz="0" w:space="0" w:color="auto"/>
        <w:left w:val="none" w:sz="0" w:space="0" w:color="auto"/>
        <w:bottom w:val="none" w:sz="0" w:space="0" w:color="auto"/>
        <w:right w:val="none" w:sz="0" w:space="0" w:color="auto"/>
      </w:divBdr>
    </w:div>
    <w:div w:id="1331788379">
      <w:bodyDiv w:val="1"/>
      <w:marLeft w:val="0"/>
      <w:marRight w:val="0"/>
      <w:marTop w:val="0"/>
      <w:marBottom w:val="0"/>
      <w:divBdr>
        <w:top w:val="none" w:sz="0" w:space="0" w:color="auto"/>
        <w:left w:val="none" w:sz="0" w:space="0" w:color="auto"/>
        <w:bottom w:val="none" w:sz="0" w:space="0" w:color="auto"/>
        <w:right w:val="none" w:sz="0" w:space="0" w:color="auto"/>
      </w:divBdr>
    </w:div>
    <w:div w:id="1409116692">
      <w:bodyDiv w:val="1"/>
      <w:marLeft w:val="0"/>
      <w:marRight w:val="0"/>
      <w:marTop w:val="0"/>
      <w:marBottom w:val="0"/>
      <w:divBdr>
        <w:top w:val="none" w:sz="0" w:space="0" w:color="auto"/>
        <w:left w:val="none" w:sz="0" w:space="0" w:color="auto"/>
        <w:bottom w:val="none" w:sz="0" w:space="0" w:color="auto"/>
        <w:right w:val="none" w:sz="0" w:space="0" w:color="auto"/>
      </w:divBdr>
    </w:div>
    <w:div w:id="1433555048">
      <w:bodyDiv w:val="1"/>
      <w:marLeft w:val="0"/>
      <w:marRight w:val="0"/>
      <w:marTop w:val="0"/>
      <w:marBottom w:val="0"/>
      <w:divBdr>
        <w:top w:val="none" w:sz="0" w:space="0" w:color="auto"/>
        <w:left w:val="none" w:sz="0" w:space="0" w:color="auto"/>
        <w:bottom w:val="none" w:sz="0" w:space="0" w:color="auto"/>
        <w:right w:val="none" w:sz="0" w:space="0" w:color="auto"/>
      </w:divBdr>
    </w:div>
    <w:div w:id="1445078025">
      <w:bodyDiv w:val="1"/>
      <w:marLeft w:val="0"/>
      <w:marRight w:val="0"/>
      <w:marTop w:val="0"/>
      <w:marBottom w:val="0"/>
      <w:divBdr>
        <w:top w:val="none" w:sz="0" w:space="0" w:color="auto"/>
        <w:left w:val="none" w:sz="0" w:space="0" w:color="auto"/>
        <w:bottom w:val="none" w:sz="0" w:space="0" w:color="auto"/>
        <w:right w:val="none" w:sz="0" w:space="0" w:color="auto"/>
      </w:divBdr>
    </w:div>
    <w:div w:id="1471827550">
      <w:bodyDiv w:val="1"/>
      <w:marLeft w:val="0"/>
      <w:marRight w:val="0"/>
      <w:marTop w:val="0"/>
      <w:marBottom w:val="0"/>
      <w:divBdr>
        <w:top w:val="none" w:sz="0" w:space="0" w:color="auto"/>
        <w:left w:val="none" w:sz="0" w:space="0" w:color="auto"/>
        <w:bottom w:val="none" w:sz="0" w:space="0" w:color="auto"/>
        <w:right w:val="none" w:sz="0" w:space="0" w:color="auto"/>
      </w:divBdr>
    </w:div>
    <w:div w:id="1604025608">
      <w:bodyDiv w:val="1"/>
      <w:marLeft w:val="0"/>
      <w:marRight w:val="0"/>
      <w:marTop w:val="0"/>
      <w:marBottom w:val="0"/>
      <w:divBdr>
        <w:top w:val="none" w:sz="0" w:space="0" w:color="auto"/>
        <w:left w:val="none" w:sz="0" w:space="0" w:color="auto"/>
        <w:bottom w:val="none" w:sz="0" w:space="0" w:color="auto"/>
        <w:right w:val="none" w:sz="0" w:space="0" w:color="auto"/>
      </w:divBdr>
    </w:div>
    <w:div w:id="1618609795">
      <w:bodyDiv w:val="1"/>
      <w:marLeft w:val="0"/>
      <w:marRight w:val="0"/>
      <w:marTop w:val="0"/>
      <w:marBottom w:val="0"/>
      <w:divBdr>
        <w:top w:val="none" w:sz="0" w:space="0" w:color="auto"/>
        <w:left w:val="none" w:sz="0" w:space="0" w:color="auto"/>
        <w:bottom w:val="none" w:sz="0" w:space="0" w:color="auto"/>
        <w:right w:val="none" w:sz="0" w:space="0" w:color="auto"/>
      </w:divBdr>
    </w:div>
    <w:div w:id="1673290558">
      <w:bodyDiv w:val="1"/>
      <w:marLeft w:val="0"/>
      <w:marRight w:val="0"/>
      <w:marTop w:val="0"/>
      <w:marBottom w:val="0"/>
      <w:divBdr>
        <w:top w:val="none" w:sz="0" w:space="0" w:color="auto"/>
        <w:left w:val="none" w:sz="0" w:space="0" w:color="auto"/>
        <w:bottom w:val="none" w:sz="0" w:space="0" w:color="auto"/>
        <w:right w:val="none" w:sz="0" w:space="0" w:color="auto"/>
      </w:divBdr>
    </w:div>
    <w:div w:id="1681809937">
      <w:bodyDiv w:val="1"/>
      <w:marLeft w:val="0"/>
      <w:marRight w:val="0"/>
      <w:marTop w:val="0"/>
      <w:marBottom w:val="0"/>
      <w:divBdr>
        <w:top w:val="none" w:sz="0" w:space="0" w:color="auto"/>
        <w:left w:val="none" w:sz="0" w:space="0" w:color="auto"/>
        <w:bottom w:val="none" w:sz="0" w:space="0" w:color="auto"/>
        <w:right w:val="none" w:sz="0" w:space="0" w:color="auto"/>
      </w:divBdr>
    </w:div>
    <w:div w:id="1752435300">
      <w:bodyDiv w:val="1"/>
      <w:marLeft w:val="0"/>
      <w:marRight w:val="0"/>
      <w:marTop w:val="0"/>
      <w:marBottom w:val="0"/>
      <w:divBdr>
        <w:top w:val="none" w:sz="0" w:space="0" w:color="auto"/>
        <w:left w:val="none" w:sz="0" w:space="0" w:color="auto"/>
        <w:bottom w:val="none" w:sz="0" w:space="0" w:color="auto"/>
        <w:right w:val="none" w:sz="0" w:space="0" w:color="auto"/>
      </w:divBdr>
    </w:div>
    <w:div w:id="1768505127">
      <w:bodyDiv w:val="1"/>
      <w:marLeft w:val="0"/>
      <w:marRight w:val="0"/>
      <w:marTop w:val="0"/>
      <w:marBottom w:val="0"/>
      <w:divBdr>
        <w:top w:val="none" w:sz="0" w:space="0" w:color="auto"/>
        <w:left w:val="none" w:sz="0" w:space="0" w:color="auto"/>
        <w:bottom w:val="none" w:sz="0" w:space="0" w:color="auto"/>
        <w:right w:val="none" w:sz="0" w:space="0" w:color="auto"/>
      </w:divBdr>
    </w:div>
    <w:div w:id="1801730164">
      <w:bodyDiv w:val="1"/>
      <w:marLeft w:val="0"/>
      <w:marRight w:val="0"/>
      <w:marTop w:val="0"/>
      <w:marBottom w:val="0"/>
      <w:divBdr>
        <w:top w:val="none" w:sz="0" w:space="0" w:color="auto"/>
        <w:left w:val="none" w:sz="0" w:space="0" w:color="auto"/>
        <w:bottom w:val="none" w:sz="0" w:space="0" w:color="auto"/>
        <w:right w:val="none" w:sz="0" w:space="0" w:color="auto"/>
      </w:divBdr>
    </w:div>
    <w:div w:id="1949308938">
      <w:bodyDiv w:val="1"/>
      <w:marLeft w:val="0"/>
      <w:marRight w:val="0"/>
      <w:marTop w:val="0"/>
      <w:marBottom w:val="0"/>
      <w:divBdr>
        <w:top w:val="none" w:sz="0" w:space="0" w:color="auto"/>
        <w:left w:val="none" w:sz="0" w:space="0" w:color="auto"/>
        <w:bottom w:val="none" w:sz="0" w:space="0" w:color="auto"/>
        <w:right w:val="none" w:sz="0" w:space="0" w:color="auto"/>
      </w:divBdr>
    </w:div>
    <w:div w:id="1950888047">
      <w:bodyDiv w:val="1"/>
      <w:marLeft w:val="0"/>
      <w:marRight w:val="0"/>
      <w:marTop w:val="0"/>
      <w:marBottom w:val="0"/>
      <w:divBdr>
        <w:top w:val="none" w:sz="0" w:space="0" w:color="auto"/>
        <w:left w:val="none" w:sz="0" w:space="0" w:color="auto"/>
        <w:bottom w:val="none" w:sz="0" w:space="0" w:color="auto"/>
        <w:right w:val="none" w:sz="0" w:space="0" w:color="auto"/>
      </w:divBdr>
    </w:div>
    <w:div w:id="1992634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pubmed.ncbi.nlm.nih.gov/26282467" TargetMode="External"/><Relationship Id="rId21" Type="http://schemas.openxmlformats.org/officeDocument/2006/relationships/hyperlink" Target="https://pubmed.ncbi.nlm.nih.gov/37012436" TargetMode="External"/><Relationship Id="rId42" Type="http://schemas.openxmlformats.org/officeDocument/2006/relationships/hyperlink" Target="https://pubmed.ncbi.nlm.nih.gov/34418166" TargetMode="External"/><Relationship Id="rId63" Type="http://schemas.openxmlformats.org/officeDocument/2006/relationships/hyperlink" Target="https://pubmed.ncbi.nlm.nih.gov/31279015" TargetMode="External"/><Relationship Id="rId84" Type="http://schemas.openxmlformats.org/officeDocument/2006/relationships/hyperlink" Target="https://pubmed.ncbi.nlm.nih.gov/28762482" TargetMode="External"/><Relationship Id="rId138" Type="http://schemas.openxmlformats.org/officeDocument/2006/relationships/hyperlink" Target="https://pubmed.ncbi.nlm.nih.gov/24252076" TargetMode="External"/><Relationship Id="rId159" Type="http://schemas.openxmlformats.org/officeDocument/2006/relationships/hyperlink" Target="https://pubmed.ncbi.nlm.nih.gov/21414503" TargetMode="External"/><Relationship Id="rId170" Type="http://schemas.openxmlformats.org/officeDocument/2006/relationships/hyperlink" Target="https://pubmed.ncbi.nlm.nih.gov/18989722" TargetMode="External"/><Relationship Id="rId191" Type="http://schemas.openxmlformats.org/officeDocument/2006/relationships/hyperlink" Target="https://pubmed.ncbi.nlm.nih.gov/16086767" TargetMode="External"/><Relationship Id="rId205" Type="http://schemas.openxmlformats.org/officeDocument/2006/relationships/hyperlink" Target="https://pubmed.ncbi.nlm.nih.gov/12140451" TargetMode="External"/><Relationship Id="rId226" Type="http://schemas.openxmlformats.org/officeDocument/2006/relationships/hyperlink" Target="https://pubmed.ncbi.nlm.nih.gov/10233300" TargetMode="External"/><Relationship Id="rId107" Type="http://schemas.openxmlformats.org/officeDocument/2006/relationships/hyperlink" Target="https://pubmed.ncbi.nlm.nih.gov/27015459" TargetMode="External"/><Relationship Id="rId11" Type="http://schemas.openxmlformats.org/officeDocument/2006/relationships/image" Target="media/image1.jpg"/><Relationship Id="rId32" Type="http://schemas.openxmlformats.org/officeDocument/2006/relationships/hyperlink" Target="https://pubmed.ncbi.nlm.nih.gov/35090045" TargetMode="External"/><Relationship Id="rId53" Type="http://schemas.openxmlformats.org/officeDocument/2006/relationships/hyperlink" Target="https://pubmed.ncbi.nlm.nih.gov/32394422" TargetMode="External"/><Relationship Id="rId74" Type="http://schemas.openxmlformats.org/officeDocument/2006/relationships/hyperlink" Target="https://pubmed.ncbi.nlm.nih.gov/30933345" TargetMode="External"/><Relationship Id="rId128" Type="http://schemas.openxmlformats.org/officeDocument/2006/relationships/hyperlink" Target="https://pubmed.ncbi.nlm.nih.gov/24372444" TargetMode="External"/><Relationship Id="rId149" Type="http://schemas.openxmlformats.org/officeDocument/2006/relationships/hyperlink" Target="https://pubmed.ncbi.nlm.nih.gov/21744074" TargetMode="External"/><Relationship Id="rId5" Type="http://schemas.openxmlformats.org/officeDocument/2006/relationships/styles" Target="styles.xml"/><Relationship Id="rId95" Type="http://schemas.openxmlformats.org/officeDocument/2006/relationships/hyperlink" Target="https://pubmed.ncbi.nlm.nih.gov/28005279" TargetMode="External"/><Relationship Id="rId160" Type="http://schemas.openxmlformats.org/officeDocument/2006/relationships/hyperlink" Target="https://pubmed.ncbi.nlm.nih.gov/21410760" TargetMode="External"/><Relationship Id="rId181" Type="http://schemas.openxmlformats.org/officeDocument/2006/relationships/hyperlink" Target="https://pubmed.ncbi.nlm.nih.gov/17671512" TargetMode="External"/><Relationship Id="rId216" Type="http://schemas.openxmlformats.org/officeDocument/2006/relationships/hyperlink" Target="https://pubmed.ncbi.nlm.nih.gov/11105793" TargetMode="External"/><Relationship Id="rId237" Type="http://schemas.openxmlformats.org/officeDocument/2006/relationships/hyperlink" Target="https://pubmed.ncbi.nlm.nih.gov/9767269" TargetMode="External"/><Relationship Id="rId22" Type="http://schemas.openxmlformats.org/officeDocument/2006/relationships/hyperlink" Target="https://pubmed.ncbi.nlm.nih.gov/36745550" TargetMode="External"/><Relationship Id="rId43" Type="http://schemas.openxmlformats.org/officeDocument/2006/relationships/hyperlink" Target="https://pubmed.ncbi.nlm.nih.gov/34320249" TargetMode="External"/><Relationship Id="rId64" Type="http://schemas.openxmlformats.org/officeDocument/2006/relationships/hyperlink" Target="https://pubmed.ncbi.nlm.nih.gov/31802330" TargetMode="External"/><Relationship Id="rId118" Type="http://schemas.openxmlformats.org/officeDocument/2006/relationships/hyperlink" Target="https://pubmed.ncbi.nlm.nih.gov/25708371" TargetMode="External"/><Relationship Id="rId139" Type="http://schemas.openxmlformats.org/officeDocument/2006/relationships/hyperlink" Target="https://pubmed.ncbi.nlm.nih.gov/23869924" TargetMode="External"/><Relationship Id="rId85" Type="http://schemas.openxmlformats.org/officeDocument/2006/relationships/hyperlink" Target="https://pubmed.ncbi.nlm.nih.gov/30141537" TargetMode="External"/><Relationship Id="rId150" Type="http://schemas.openxmlformats.org/officeDocument/2006/relationships/hyperlink" Target="https://pubmed.ncbi.nlm.nih.gov/21250964" TargetMode="External"/><Relationship Id="rId171" Type="http://schemas.openxmlformats.org/officeDocument/2006/relationships/hyperlink" Target="https://pubmed.ncbi.nlm.nih.gov/19508565" TargetMode="External"/><Relationship Id="rId192" Type="http://schemas.openxmlformats.org/officeDocument/2006/relationships/hyperlink" Target="https://pubmed.ncbi.nlm.nih.gov/15691217" TargetMode="External"/><Relationship Id="rId206" Type="http://schemas.openxmlformats.org/officeDocument/2006/relationships/hyperlink" Target="https://pubmed.ncbi.nlm.nih.gov/11966683" TargetMode="External"/><Relationship Id="rId227" Type="http://schemas.openxmlformats.org/officeDocument/2006/relationships/hyperlink" Target="https://pubmed.ncbi.nlm.nih.gov/10356035" TargetMode="External"/><Relationship Id="rId201" Type="http://schemas.openxmlformats.org/officeDocument/2006/relationships/hyperlink" Target="https://pubmed.ncbi.nlm.nih.gov/12366416" TargetMode="External"/><Relationship Id="rId222" Type="http://schemas.openxmlformats.org/officeDocument/2006/relationships/hyperlink" Target="https://pubmed.ncbi.nlm.nih.gov/10792223" TargetMode="External"/><Relationship Id="rId243" Type="http://schemas.openxmlformats.org/officeDocument/2006/relationships/footer" Target="footer1.xml"/><Relationship Id="rId12" Type="http://schemas.openxmlformats.org/officeDocument/2006/relationships/hyperlink" Target="https://pubmed.ncbi.nlm.nih.gov/37256275" TargetMode="External"/><Relationship Id="rId17" Type="http://schemas.openxmlformats.org/officeDocument/2006/relationships/hyperlink" Target="https://pubmed.ncbi.nlm.nih.gov/37989126" TargetMode="External"/><Relationship Id="rId33" Type="http://schemas.openxmlformats.org/officeDocument/2006/relationships/hyperlink" Target="https://pubmed.ncbi.nlm.nih.gov/35791876" TargetMode="External"/><Relationship Id="rId38" Type="http://schemas.openxmlformats.org/officeDocument/2006/relationships/hyperlink" Target="https://pubmed.ncbi.nlm.nih.gov/34427918" TargetMode="External"/><Relationship Id="rId59" Type="http://schemas.openxmlformats.org/officeDocument/2006/relationships/hyperlink" Target="https://pubmed.ncbi.nlm.nih.gov/32068912" TargetMode="External"/><Relationship Id="rId103" Type="http://schemas.openxmlformats.org/officeDocument/2006/relationships/hyperlink" Target="https://pubmed.ncbi.nlm.nih.gov/28869956" TargetMode="External"/><Relationship Id="rId108" Type="http://schemas.openxmlformats.org/officeDocument/2006/relationships/hyperlink" Target="https://pubmed.ncbi.nlm.nih.gov/26969587" TargetMode="External"/><Relationship Id="rId124" Type="http://schemas.openxmlformats.org/officeDocument/2006/relationships/hyperlink" Target="https://pubmed.ncbi.nlm.nih.gov/24593276" TargetMode="External"/><Relationship Id="rId129" Type="http://schemas.openxmlformats.org/officeDocument/2006/relationships/hyperlink" Target="https://pubmed.ncbi.nlm.nih.gov/24372845" TargetMode="External"/><Relationship Id="rId54" Type="http://schemas.openxmlformats.org/officeDocument/2006/relationships/hyperlink" Target="https://pubmed.ncbi.nlm.nih.gov/30893570" TargetMode="External"/><Relationship Id="rId70" Type="http://schemas.openxmlformats.org/officeDocument/2006/relationships/hyperlink" Target="https://pubmed.ncbi.nlm.nih.gov/30724346" TargetMode="External"/><Relationship Id="rId75" Type="http://schemas.openxmlformats.org/officeDocument/2006/relationships/hyperlink" Target="https://pubmed.ncbi.nlm.nih.gov/29602167" TargetMode="External"/><Relationship Id="rId91" Type="http://schemas.openxmlformats.org/officeDocument/2006/relationships/hyperlink" Target="https://pubmed.ncbi.nlm.nih.gov/28652108" TargetMode="External"/><Relationship Id="rId96" Type="http://schemas.openxmlformats.org/officeDocument/2006/relationships/hyperlink" Target="https://pubmed.ncbi.nlm.nih.gov/27589678" TargetMode="External"/><Relationship Id="rId140" Type="http://schemas.openxmlformats.org/officeDocument/2006/relationships/hyperlink" Target="https://pubmed.ncbi.nlm.nih.gov/23908534" TargetMode="External"/><Relationship Id="rId145" Type="http://schemas.openxmlformats.org/officeDocument/2006/relationships/hyperlink" Target="https://pubmed.ncbi.nlm.nih.gov/23158628" TargetMode="External"/><Relationship Id="rId161" Type="http://schemas.openxmlformats.org/officeDocument/2006/relationships/hyperlink" Target="https://pubmed.ncbi.nlm.nih.gov/21613780" TargetMode="External"/><Relationship Id="rId166" Type="http://schemas.openxmlformats.org/officeDocument/2006/relationships/hyperlink" Target="https://pubmed.ncbi.nlm.nih.gov/20472927" TargetMode="External"/><Relationship Id="rId182" Type="http://schemas.openxmlformats.org/officeDocument/2006/relationships/hyperlink" Target="https://pubmed.ncbi.nlm.nih.gov/17854354" TargetMode="External"/><Relationship Id="rId187" Type="http://schemas.openxmlformats.org/officeDocument/2006/relationships/hyperlink" Target="https://pubmed.ncbi.nlm.nih.gov/16844540" TargetMode="External"/><Relationship Id="rId217" Type="http://schemas.openxmlformats.org/officeDocument/2006/relationships/hyperlink" Target="https://pubmed.ncbi.nlm.nih.gov/10844510" TargetMode="External"/><Relationship Id="rId1" Type="http://schemas.openxmlformats.org/officeDocument/2006/relationships/customXml" Target="../customXml/item1.xml"/><Relationship Id="rId6" Type="http://schemas.microsoft.com/office/2007/relationships/stylesWithEffects" Target="stylesWithEffects.xml"/><Relationship Id="rId212" Type="http://schemas.openxmlformats.org/officeDocument/2006/relationships/hyperlink" Target="https://pubmed.ncbi.nlm.nih.gov/11899130" TargetMode="External"/><Relationship Id="rId233" Type="http://schemas.openxmlformats.org/officeDocument/2006/relationships/hyperlink" Target="https://pubmed.ncbi.nlm.nih.gov/10468800" TargetMode="External"/><Relationship Id="rId238" Type="http://schemas.openxmlformats.org/officeDocument/2006/relationships/hyperlink" Target="https://pubmed.ncbi.nlm.nih.gov/9640726" TargetMode="External"/><Relationship Id="rId23" Type="http://schemas.openxmlformats.org/officeDocument/2006/relationships/hyperlink" Target="https://pubmed.ncbi.nlm.nih.gov/36689516" TargetMode="External"/><Relationship Id="rId28" Type="http://schemas.openxmlformats.org/officeDocument/2006/relationships/hyperlink" Target="https://pubmed.ncbi.nlm.nih.gov/37317955" TargetMode="External"/><Relationship Id="rId49" Type="http://schemas.openxmlformats.org/officeDocument/2006/relationships/hyperlink" Target="https://pubmed.ncbi.nlm.nih.gov/33226639" TargetMode="External"/><Relationship Id="rId114" Type="http://schemas.openxmlformats.org/officeDocument/2006/relationships/hyperlink" Target="https://pubmed.ncbi.nlm.nih.gov/25412782" TargetMode="External"/><Relationship Id="rId119" Type="http://schemas.openxmlformats.org/officeDocument/2006/relationships/hyperlink" Target="https://pubmed.ncbi.nlm.nih.gov/25154439" TargetMode="External"/><Relationship Id="rId44" Type="http://schemas.openxmlformats.org/officeDocument/2006/relationships/hyperlink" Target="https://pubmed.ncbi.nlm.nih.gov/32438447" TargetMode="External"/><Relationship Id="rId60" Type="http://schemas.openxmlformats.org/officeDocument/2006/relationships/hyperlink" Target="https://pubmed.ncbi.nlm.nih.gov/32691939" TargetMode="External"/><Relationship Id="rId65" Type="http://schemas.openxmlformats.org/officeDocument/2006/relationships/hyperlink" Target="https://pubmed.ncbi.nlm.nih.gov/32566327" TargetMode="External"/><Relationship Id="rId81" Type="http://schemas.openxmlformats.org/officeDocument/2006/relationships/hyperlink" Target="https://pubmed.ncbi.nlm.nih.gov/29897117" TargetMode="External"/><Relationship Id="rId86" Type="http://schemas.openxmlformats.org/officeDocument/2006/relationships/hyperlink" Target="https://pubmed.ncbi.nlm.nih.gov/27943236" TargetMode="External"/><Relationship Id="rId130" Type="http://schemas.openxmlformats.org/officeDocument/2006/relationships/hyperlink" Target="https://pubmed.ncbi.nlm.nih.gov/24964792" TargetMode="External"/><Relationship Id="rId135" Type="http://schemas.openxmlformats.org/officeDocument/2006/relationships/hyperlink" Target="https://pubmed.ncbi.nlm.nih.gov/22730367" TargetMode="External"/><Relationship Id="rId151" Type="http://schemas.openxmlformats.org/officeDocument/2006/relationships/hyperlink" Target="https://pubmed.ncbi.nlm.nih.gov/21107349" TargetMode="External"/><Relationship Id="rId156" Type="http://schemas.openxmlformats.org/officeDocument/2006/relationships/hyperlink" Target="https://pubmed.ncbi.nlm.nih.gov/20545954" TargetMode="External"/><Relationship Id="rId177" Type="http://schemas.openxmlformats.org/officeDocument/2006/relationships/hyperlink" Target="https://pubmed.ncbi.nlm.nih.gov/19292789" TargetMode="External"/><Relationship Id="rId198" Type="http://schemas.openxmlformats.org/officeDocument/2006/relationships/hyperlink" Target="https://pubmed.ncbi.nlm.nih.gov/12890211" TargetMode="External"/><Relationship Id="rId172" Type="http://schemas.openxmlformats.org/officeDocument/2006/relationships/hyperlink" Target="https://pubmed.ncbi.nlm.nih.gov/19067689" TargetMode="External"/><Relationship Id="rId193" Type="http://schemas.openxmlformats.org/officeDocument/2006/relationships/hyperlink" Target="https://pubmed.ncbi.nlm.nih.gov/15115525" TargetMode="External"/><Relationship Id="rId202" Type="http://schemas.openxmlformats.org/officeDocument/2006/relationships/hyperlink" Target="https://pubmed.ncbi.nlm.nih.gov/12420105" TargetMode="External"/><Relationship Id="rId207" Type="http://schemas.openxmlformats.org/officeDocument/2006/relationships/hyperlink" Target="https://pubmed.ncbi.nlm.nih.gov/11722451" TargetMode="External"/><Relationship Id="rId223" Type="http://schemas.openxmlformats.org/officeDocument/2006/relationships/hyperlink" Target="https://pubmed.ncbi.nlm.nih.gov/10610259" TargetMode="External"/><Relationship Id="rId228" Type="http://schemas.openxmlformats.org/officeDocument/2006/relationships/hyperlink" Target="https://pubmed.ncbi.nlm.nih.gov/10383749" TargetMode="External"/><Relationship Id="rId244" Type="http://schemas.openxmlformats.org/officeDocument/2006/relationships/fontTable" Target="fontTable.xml"/><Relationship Id="rId13" Type="http://schemas.openxmlformats.org/officeDocument/2006/relationships/hyperlink" Target="https://pubmed.ncbi.nlm.nih.gov/37309914" TargetMode="External"/><Relationship Id="rId18" Type="http://schemas.openxmlformats.org/officeDocument/2006/relationships/hyperlink" Target="https://pubmed.ncbi.nlm.nih.gov/37976235" TargetMode="External"/><Relationship Id="rId39" Type="http://schemas.openxmlformats.org/officeDocument/2006/relationships/hyperlink" Target="https://pubmed.ncbi.nlm.nih.gov/36056741" TargetMode="External"/><Relationship Id="rId109" Type="http://schemas.openxmlformats.org/officeDocument/2006/relationships/hyperlink" Target="https://pubmed.ncbi.nlm.nih.gov/26447167" TargetMode="External"/><Relationship Id="rId34" Type="http://schemas.openxmlformats.org/officeDocument/2006/relationships/hyperlink" Target="https://pubmed.ncbi.nlm.nih.gov/35694838" TargetMode="External"/><Relationship Id="rId50" Type="http://schemas.openxmlformats.org/officeDocument/2006/relationships/hyperlink" Target="https://pubmed.ncbi.nlm.nih.gov/31473741" TargetMode="External"/><Relationship Id="rId55" Type="http://schemas.openxmlformats.org/officeDocument/2006/relationships/hyperlink" Target="https://pubmed.ncbi.nlm.nih.gov/31682839" TargetMode="External"/><Relationship Id="rId76" Type="http://schemas.openxmlformats.org/officeDocument/2006/relationships/hyperlink" Target="https://pubmed.ncbi.nlm.nih.gov/28604230" TargetMode="External"/><Relationship Id="rId97" Type="http://schemas.openxmlformats.org/officeDocument/2006/relationships/hyperlink" Target="https://pubmed.ncbi.nlm.nih.gov/28370534" TargetMode="External"/><Relationship Id="rId104" Type="http://schemas.openxmlformats.org/officeDocument/2006/relationships/hyperlink" Target="https://pubmed.ncbi.nlm.nih.gov/27990211" TargetMode="External"/><Relationship Id="rId120" Type="http://schemas.openxmlformats.org/officeDocument/2006/relationships/hyperlink" Target="https://pubmed.ncbi.nlm.nih.gov/24961484" TargetMode="External"/><Relationship Id="rId125" Type="http://schemas.openxmlformats.org/officeDocument/2006/relationships/hyperlink" Target="https://pubmed.ncbi.nlm.nih.gov/24758522" TargetMode="External"/><Relationship Id="rId141" Type="http://schemas.openxmlformats.org/officeDocument/2006/relationships/hyperlink" Target="https://pubmed.ncbi.nlm.nih.gov/22428935" TargetMode="External"/><Relationship Id="rId146" Type="http://schemas.openxmlformats.org/officeDocument/2006/relationships/hyperlink" Target="https://pubmed.ncbi.nlm.nih.gov/22006066" TargetMode="External"/><Relationship Id="rId167" Type="http://schemas.openxmlformats.org/officeDocument/2006/relationships/hyperlink" Target="https://pubmed.ncbi.nlm.nih.gov/19858119" TargetMode="External"/><Relationship Id="rId188" Type="http://schemas.openxmlformats.org/officeDocument/2006/relationships/hyperlink" Target="https://pubmed.ncbi.nlm.nih.gov/15787812" TargetMode="External"/><Relationship Id="rId7" Type="http://schemas.openxmlformats.org/officeDocument/2006/relationships/settings" Target="settings.xml"/><Relationship Id="rId71" Type="http://schemas.openxmlformats.org/officeDocument/2006/relationships/hyperlink" Target="https://pubmed.ncbi.nlm.nih.gov/30977217" TargetMode="External"/><Relationship Id="rId92" Type="http://schemas.openxmlformats.org/officeDocument/2006/relationships/hyperlink" Target="https://pubmed.ncbi.nlm.nih.gov/27995617" TargetMode="External"/><Relationship Id="rId162" Type="http://schemas.openxmlformats.org/officeDocument/2006/relationships/hyperlink" Target="https://pubmed.ncbi.nlm.nih.gov/20887349" TargetMode="External"/><Relationship Id="rId183" Type="http://schemas.openxmlformats.org/officeDocument/2006/relationships/hyperlink" Target="https://pubmed.ncbi.nlm.nih.gov/17461804" TargetMode="External"/><Relationship Id="rId213" Type="http://schemas.openxmlformats.org/officeDocument/2006/relationships/hyperlink" Target="https://pubmed.ncbi.nlm.nih.gov/11501513" TargetMode="External"/><Relationship Id="rId218" Type="http://schemas.openxmlformats.org/officeDocument/2006/relationships/hyperlink" Target="https://pubmed.ncbi.nlm.nih.gov/10971481" TargetMode="External"/><Relationship Id="rId234" Type="http://schemas.openxmlformats.org/officeDocument/2006/relationships/hyperlink" Target="https://pubmed.ncbi.nlm.nih.gov/9591832" TargetMode="External"/><Relationship Id="rId239" Type="http://schemas.openxmlformats.org/officeDocument/2006/relationships/hyperlink" Target="https://pubmed.ncbi.nlm.nih.gov/9274648" TargetMode="External"/><Relationship Id="rId2" Type="http://schemas.openxmlformats.org/officeDocument/2006/relationships/customXml" Target="../customXml/item2.xml"/><Relationship Id="rId29" Type="http://schemas.openxmlformats.org/officeDocument/2006/relationships/hyperlink" Target="https://pubmed.ncbi.nlm.nih.gov/37013170" TargetMode="External"/><Relationship Id="rId24" Type="http://schemas.openxmlformats.org/officeDocument/2006/relationships/hyperlink" Target="https://pubmed.ncbi.nlm.nih.gov/36689500" TargetMode="External"/><Relationship Id="rId40" Type="http://schemas.openxmlformats.org/officeDocument/2006/relationships/hyperlink" Target="https://pubmed.ncbi.nlm.nih.gov/34259344" TargetMode="External"/><Relationship Id="rId45" Type="http://schemas.openxmlformats.org/officeDocument/2006/relationships/hyperlink" Target="https://pubmed.ncbi.nlm.nih.gov/33404093" TargetMode="External"/><Relationship Id="rId66" Type="http://schemas.openxmlformats.org/officeDocument/2006/relationships/hyperlink" Target="https://pubmed.ncbi.nlm.nih.gov/30693476" TargetMode="External"/><Relationship Id="rId87" Type="http://schemas.openxmlformats.org/officeDocument/2006/relationships/hyperlink" Target="https://pubmed.ncbi.nlm.nih.gov/28674914" TargetMode="External"/><Relationship Id="rId110" Type="http://schemas.openxmlformats.org/officeDocument/2006/relationships/hyperlink" Target="https://pubmed.ncbi.nlm.nih.gov/25086107" TargetMode="External"/><Relationship Id="rId115" Type="http://schemas.openxmlformats.org/officeDocument/2006/relationships/hyperlink" Target="https://pubmed.ncbi.nlm.nih.gov/26643186" TargetMode="External"/><Relationship Id="rId131" Type="http://schemas.openxmlformats.org/officeDocument/2006/relationships/hyperlink" Target="https://pubmed.ncbi.nlm.nih.gov/24641699" TargetMode="External"/><Relationship Id="rId136" Type="http://schemas.openxmlformats.org/officeDocument/2006/relationships/hyperlink" Target="https://pubmed.ncbi.nlm.nih.gov/23474447" TargetMode="External"/><Relationship Id="rId157" Type="http://schemas.openxmlformats.org/officeDocument/2006/relationships/hyperlink" Target="https://pubmed.ncbi.nlm.nih.gov/21115550" TargetMode="External"/><Relationship Id="rId178" Type="http://schemas.openxmlformats.org/officeDocument/2006/relationships/hyperlink" Target="https://pubmed.ncbi.nlm.nih.gov/18794471" TargetMode="External"/><Relationship Id="rId61" Type="http://schemas.openxmlformats.org/officeDocument/2006/relationships/hyperlink" Target="https://pubmed.ncbi.nlm.nih.gov/31396947" TargetMode="External"/><Relationship Id="rId82" Type="http://schemas.openxmlformats.org/officeDocument/2006/relationships/hyperlink" Target="https://pubmed.ncbi.nlm.nih.gov/29980703" TargetMode="External"/><Relationship Id="rId152" Type="http://schemas.openxmlformats.org/officeDocument/2006/relationships/hyperlink" Target="https://pubmed.ncbi.nlm.nih.gov/21410679" TargetMode="External"/><Relationship Id="rId173" Type="http://schemas.openxmlformats.org/officeDocument/2006/relationships/hyperlink" Target="https://pubmed.ncbi.nlm.nih.gov/18945314" TargetMode="External"/><Relationship Id="rId194" Type="http://schemas.openxmlformats.org/officeDocument/2006/relationships/hyperlink" Target="https://pubmed.ncbi.nlm.nih.gov/15174979" TargetMode="External"/><Relationship Id="rId199" Type="http://schemas.openxmlformats.org/officeDocument/2006/relationships/hyperlink" Target="https://pubmed.ncbi.nlm.nih.gov/12930309" TargetMode="External"/><Relationship Id="rId203" Type="http://schemas.openxmlformats.org/officeDocument/2006/relationships/hyperlink" Target="https://pubmed.ncbi.nlm.nih.gov/12095891" TargetMode="External"/><Relationship Id="rId208" Type="http://schemas.openxmlformats.org/officeDocument/2006/relationships/hyperlink" Target="https://pubmed.ncbi.nlm.nih.gov/11727344" TargetMode="External"/><Relationship Id="rId229" Type="http://schemas.openxmlformats.org/officeDocument/2006/relationships/hyperlink" Target="https://pubmed.ncbi.nlm.nih.gov/10457143" TargetMode="External"/><Relationship Id="rId19" Type="http://schemas.openxmlformats.org/officeDocument/2006/relationships/hyperlink" Target="https://pubmed.ncbi.nlm.nih.gov/37648653" TargetMode="External"/><Relationship Id="rId224" Type="http://schemas.openxmlformats.org/officeDocument/2006/relationships/hyperlink" Target="https://pubmed.ncbi.nlm.nih.gov/10564336" TargetMode="External"/><Relationship Id="rId240" Type="http://schemas.openxmlformats.org/officeDocument/2006/relationships/hyperlink" Target="https://pubmed.ncbi.nlm.nih.gov/9183097" TargetMode="External"/><Relationship Id="rId245" Type="http://schemas.openxmlformats.org/officeDocument/2006/relationships/theme" Target="theme/theme1.xml"/><Relationship Id="rId14" Type="http://schemas.openxmlformats.org/officeDocument/2006/relationships/hyperlink" Target="https://pubmed.ncbi.nlm.nih.gov/37715694" TargetMode="External"/><Relationship Id="rId30" Type="http://schemas.openxmlformats.org/officeDocument/2006/relationships/hyperlink" Target="https://pubmed.ncbi.nlm.nih.gov/37108132" TargetMode="External"/><Relationship Id="rId35" Type="http://schemas.openxmlformats.org/officeDocument/2006/relationships/hyperlink" Target="https://pubmed.ncbi.nlm.nih.gov/35997945" TargetMode="External"/><Relationship Id="rId56" Type="http://schemas.openxmlformats.org/officeDocument/2006/relationships/hyperlink" Target="https://pubmed.ncbi.nlm.nih.gov/31613393" TargetMode="External"/><Relationship Id="rId77" Type="http://schemas.openxmlformats.org/officeDocument/2006/relationships/hyperlink" Target="https://pubmed.ncbi.nlm.nih.gov/29204893" TargetMode="External"/><Relationship Id="rId100" Type="http://schemas.openxmlformats.org/officeDocument/2006/relationships/hyperlink" Target="https://pubmed.ncbi.nlm.nih.gov/28833007" TargetMode="External"/><Relationship Id="rId105" Type="http://schemas.openxmlformats.org/officeDocument/2006/relationships/hyperlink" Target="https://pubmed.ncbi.nlm.nih.gov/27790674" TargetMode="External"/><Relationship Id="rId126" Type="http://schemas.openxmlformats.org/officeDocument/2006/relationships/hyperlink" Target="https://pubmed.ncbi.nlm.nih.gov/24882851" TargetMode="External"/><Relationship Id="rId147" Type="http://schemas.openxmlformats.org/officeDocument/2006/relationships/hyperlink" Target="https://pubmed.ncbi.nlm.nih.gov/21711328" TargetMode="External"/><Relationship Id="rId168" Type="http://schemas.openxmlformats.org/officeDocument/2006/relationships/hyperlink" Target="https://pubmed.ncbi.nlm.nih.gov/19614648" TargetMode="External"/><Relationship Id="rId8" Type="http://schemas.openxmlformats.org/officeDocument/2006/relationships/webSettings" Target="webSettings.xml"/><Relationship Id="rId51" Type="http://schemas.openxmlformats.org/officeDocument/2006/relationships/hyperlink" Target="https://pubmed.ncbi.nlm.nih.gov/32484964" TargetMode="External"/><Relationship Id="rId72" Type="http://schemas.openxmlformats.org/officeDocument/2006/relationships/hyperlink" Target="https://pubmed.ncbi.nlm.nih.gov/30176066" TargetMode="External"/><Relationship Id="rId93" Type="http://schemas.openxmlformats.org/officeDocument/2006/relationships/hyperlink" Target="https://pubmed.ncbi.nlm.nih.gov/28164266" TargetMode="External"/><Relationship Id="rId98" Type="http://schemas.openxmlformats.org/officeDocument/2006/relationships/hyperlink" Target="https://pubmed.ncbi.nlm.nih.gov/29313926" TargetMode="External"/><Relationship Id="rId121" Type="http://schemas.openxmlformats.org/officeDocument/2006/relationships/hyperlink" Target="https://pubmed.ncbi.nlm.nih.gov/24791904" TargetMode="External"/><Relationship Id="rId142" Type="http://schemas.openxmlformats.org/officeDocument/2006/relationships/hyperlink" Target="https://pubmed.ncbi.nlm.nih.gov/22524393" TargetMode="External"/><Relationship Id="rId163" Type="http://schemas.openxmlformats.org/officeDocument/2006/relationships/hyperlink" Target="https://pubmed.ncbi.nlm.nih.gov/20633011" TargetMode="External"/><Relationship Id="rId184" Type="http://schemas.openxmlformats.org/officeDocument/2006/relationships/hyperlink" Target="https://pubmed.ncbi.nlm.nih.gov/17410197" TargetMode="External"/><Relationship Id="rId189" Type="http://schemas.openxmlformats.org/officeDocument/2006/relationships/hyperlink" Target="https://pubmed.ncbi.nlm.nih.gov/15787818" TargetMode="External"/><Relationship Id="rId219" Type="http://schemas.openxmlformats.org/officeDocument/2006/relationships/hyperlink" Target="https://pubmed.ncbi.nlm.nih.gov/10819606" TargetMode="External"/><Relationship Id="rId3" Type="http://schemas.openxmlformats.org/officeDocument/2006/relationships/customXml" Target="../customXml/item3.xml"/><Relationship Id="rId214" Type="http://schemas.openxmlformats.org/officeDocument/2006/relationships/hyperlink" Target="https://pubmed.ncbi.nlm.nih.gov/11260242" TargetMode="External"/><Relationship Id="rId230" Type="http://schemas.openxmlformats.org/officeDocument/2006/relationships/hyperlink" Target="https://pubmed.ncbi.nlm.nih.gov/10417547" TargetMode="External"/><Relationship Id="rId235" Type="http://schemas.openxmlformats.org/officeDocument/2006/relationships/hyperlink" Target="https://pubmed.ncbi.nlm.nih.gov/9580834" TargetMode="External"/><Relationship Id="rId25" Type="http://schemas.openxmlformats.org/officeDocument/2006/relationships/hyperlink" Target="https://pubmed.ncbi.nlm.nih.gov/36763877" TargetMode="External"/><Relationship Id="rId46" Type="http://schemas.openxmlformats.org/officeDocument/2006/relationships/hyperlink" Target="https://pubmed.ncbi.nlm.nih.gov/34121174" TargetMode="External"/><Relationship Id="rId67" Type="http://schemas.openxmlformats.org/officeDocument/2006/relationships/hyperlink" Target="https://pubmed.ncbi.nlm.nih.gov/31120543" TargetMode="External"/><Relationship Id="rId116" Type="http://schemas.openxmlformats.org/officeDocument/2006/relationships/hyperlink" Target="https://pubmed.ncbi.nlm.nih.gov/26198191" TargetMode="External"/><Relationship Id="rId137" Type="http://schemas.openxmlformats.org/officeDocument/2006/relationships/hyperlink" Target="https://pubmed.ncbi.nlm.nih.gov/23834125" TargetMode="External"/><Relationship Id="rId158" Type="http://schemas.openxmlformats.org/officeDocument/2006/relationships/hyperlink" Target="https://pubmed.ncbi.nlm.nih.gov/21863252" TargetMode="External"/><Relationship Id="rId20" Type="http://schemas.openxmlformats.org/officeDocument/2006/relationships/hyperlink" Target="https://pubmed.ncbi.nlm.nih.gov/36891871" TargetMode="External"/><Relationship Id="rId41" Type="http://schemas.openxmlformats.org/officeDocument/2006/relationships/hyperlink" Target="https://pubmed.ncbi.nlm.nih.gov/33332864" TargetMode="External"/><Relationship Id="rId62" Type="http://schemas.openxmlformats.org/officeDocument/2006/relationships/hyperlink" Target="https://pubmed.ncbi.nlm.nih.gov/31396946" TargetMode="External"/><Relationship Id="rId83" Type="http://schemas.openxmlformats.org/officeDocument/2006/relationships/hyperlink" Target="https://pubmed.ncbi.nlm.nih.gov/29446475" TargetMode="External"/><Relationship Id="rId88" Type="http://schemas.openxmlformats.org/officeDocument/2006/relationships/hyperlink" Target="https://pubmed.ncbi.nlm.nih.gov/28386916" TargetMode="External"/><Relationship Id="rId111" Type="http://schemas.openxmlformats.org/officeDocument/2006/relationships/hyperlink" Target="https://pubmed.ncbi.nlm.nih.gov/25495166" TargetMode="External"/><Relationship Id="rId132" Type="http://schemas.openxmlformats.org/officeDocument/2006/relationships/hyperlink" Target="https://pubmed.ncbi.nlm.nih.gov/24471408" TargetMode="External"/><Relationship Id="rId153" Type="http://schemas.openxmlformats.org/officeDocument/2006/relationships/hyperlink" Target="https://pubmed.ncbi.nlm.nih.gov/21571203" TargetMode="External"/><Relationship Id="rId174" Type="http://schemas.openxmlformats.org/officeDocument/2006/relationships/hyperlink" Target="https://pubmed.ncbi.nlm.nih.gov/19549230" TargetMode="External"/><Relationship Id="rId179" Type="http://schemas.openxmlformats.org/officeDocument/2006/relationships/hyperlink" Target="https://pubmed.ncbi.nlm.nih.gov/18076690" TargetMode="External"/><Relationship Id="rId195" Type="http://schemas.openxmlformats.org/officeDocument/2006/relationships/hyperlink" Target="https://pubmed.ncbi.nlm.nih.gov/15606518" TargetMode="External"/><Relationship Id="rId209" Type="http://schemas.openxmlformats.org/officeDocument/2006/relationships/hyperlink" Target="https://pubmed.ncbi.nlm.nih.gov/11423838" TargetMode="External"/><Relationship Id="rId190" Type="http://schemas.openxmlformats.org/officeDocument/2006/relationships/hyperlink" Target="https://pubmed.ncbi.nlm.nih.gov/16307645" TargetMode="External"/><Relationship Id="rId204" Type="http://schemas.openxmlformats.org/officeDocument/2006/relationships/hyperlink" Target="https://pubmed.ncbi.nlm.nih.gov/12174136" TargetMode="External"/><Relationship Id="rId220" Type="http://schemas.openxmlformats.org/officeDocument/2006/relationships/hyperlink" Target="https://pubmed.ncbi.nlm.nih.gov/10651687" TargetMode="External"/><Relationship Id="rId225" Type="http://schemas.openxmlformats.org/officeDocument/2006/relationships/hyperlink" Target="https://pubmed.ncbi.nlm.nih.gov/10583146" TargetMode="External"/><Relationship Id="rId241" Type="http://schemas.openxmlformats.org/officeDocument/2006/relationships/hyperlink" Target="https://pubmed.ncbi.nlm.nih.gov/2697624" TargetMode="External"/><Relationship Id="rId15" Type="http://schemas.openxmlformats.org/officeDocument/2006/relationships/hyperlink" Target="https://pubmed.ncbi.nlm.nih.gov/37243544" TargetMode="External"/><Relationship Id="rId36" Type="http://schemas.openxmlformats.org/officeDocument/2006/relationships/hyperlink" Target="https://pubmed.ncbi.nlm.nih.gov/35428975" TargetMode="External"/><Relationship Id="rId57" Type="http://schemas.openxmlformats.org/officeDocument/2006/relationships/hyperlink" Target="https://pubmed.ncbi.nlm.nih.gov/31602704" TargetMode="External"/><Relationship Id="rId106" Type="http://schemas.openxmlformats.org/officeDocument/2006/relationships/hyperlink" Target="https://pubmed.ncbi.nlm.nih.gov/27040879" TargetMode="External"/><Relationship Id="rId127" Type="http://schemas.openxmlformats.org/officeDocument/2006/relationships/hyperlink" Target="https://pubmed.ncbi.nlm.nih.gov/24330353" TargetMode="External"/><Relationship Id="rId10" Type="http://schemas.openxmlformats.org/officeDocument/2006/relationships/endnotes" Target="endnotes.xml"/><Relationship Id="rId31" Type="http://schemas.openxmlformats.org/officeDocument/2006/relationships/hyperlink" Target="https://pubmed.ncbi.nlm.nih.gov/36780439" TargetMode="External"/><Relationship Id="rId52" Type="http://schemas.openxmlformats.org/officeDocument/2006/relationships/hyperlink" Target="https://pubmed.ncbi.nlm.nih.gov/32294243" TargetMode="External"/><Relationship Id="rId73" Type="http://schemas.openxmlformats.org/officeDocument/2006/relationships/hyperlink" Target="https://pubmed.ncbi.nlm.nih.gov/30269346" TargetMode="External"/><Relationship Id="rId78" Type="http://schemas.openxmlformats.org/officeDocument/2006/relationships/hyperlink" Target="https://pubmed.ncbi.nlm.nih.gov/29204894" TargetMode="External"/><Relationship Id="rId94" Type="http://schemas.openxmlformats.org/officeDocument/2006/relationships/hyperlink" Target="https://pubmed.ncbi.nlm.nih.gov/28415349" TargetMode="External"/><Relationship Id="rId99" Type="http://schemas.openxmlformats.org/officeDocument/2006/relationships/hyperlink" Target="https://pubmed.ncbi.nlm.nih.gov/29469748" TargetMode="External"/><Relationship Id="rId101" Type="http://schemas.openxmlformats.org/officeDocument/2006/relationships/hyperlink" Target="https://pubmed.ncbi.nlm.nih.gov/27790753" TargetMode="External"/><Relationship Id="rId122" Type="http://schemas.openxmlformats.org/officeDocument/2006/relationships/hyperlink" Target="https://pubmed.ncbi.nlm.nih.gov/24752135" TargetMode="External"/><Relationship Id="rId143" Type="http://schemas.openxmlformats.org/officeDocument/2006/relationships/hyperlink" Target="https://pubmed.ncbi.nlm.nih.gov/22177639" TargetMode="External"/><Relationship Id="rId148" Type="http://schemas.openxmlformats.org/officeDocument/2006/relationships/hyperlink" Target="https://pubmed.ncbi.nlm.nih.gov/22023780" TargetMode="External"/><Relationship Id="rId164" Type="http://schemas.openxmlformats.org/officeDocument/2006/relationships/hyperlink" Target="https://pubmed.ncbi.nlm.nih.gov/20716226" TargetMode="External"/><Relationship Id="rId169" Type="http://schemas.openxmlformats.org/officeDocument/2006/relationships/hyperlink" Target="https://pubmed.ncbi.nlm.nih.gov/19438535" TargetMode="External"/><Relationship Id="rId185" Type="http://schemas.openxmlformats.org/officeDocument/2006/relationships/hyperlink" Target="https://pubmed.ncbi.nlm.nih.gov/16480421" TargetMode="External"/><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hyperlink" Target="https://pubmed.ncbi.nlm.nih.gov/17999698" TargetMode="External"/><Relationship Id="rId210" Type="http://schemas.openxmlformats.org/officeDocument/2006/relationships/hyperlink" Target="https://pubmed.ncbi.nlm.nih.gov/11156027" TargetMode="External"/><Relationship Id="rId215" Type="http://schemas.openxmlformats.org/officeDocument/2006/relationships/hyperlink" Target="https://pubmed.ncbi.nlm.nih.gov/11298547" TargetMode="External"/><Relationship Id="rId236" Type="http://schemas.openxmlformats.org/officeDocument/2006/relationships/hyperlink" Target="https://pubmed.ncbi.nlm.nih.gov/9631995" TargetMode="External"/><Relationship Id="rId26" Type="http://schemas.openxmlformats.org/officeDocument/2006/relationships/hyperlink" Target="https://pubmed.ncbi.nlm.nih.gov/36576747" TargetMode="External"/><Relationship Id="rId231" Type="http://schemas.openxmlformats.org/officeDocument/2006/relationships/hyperlink" Target="https://pubmed.ncbi.nlm.nih.gov/10417840" TargetMode="External"/><Relationship Id="rId47" Type="http://schemas.openxmlformats.org/officeDocument/2006/relationships/hyperlink" Target="https://pubmed.ncbi.nlm.nih.gov/33314400" TargetMode="External"/><Relationship Id="rId68" Type="http://schemas.openxmlformats.org/officeDocument/2006/relationships/hyperlink" Target="https://pubmed.ncbi.nlm.nih.gov/31421627" TargetMode="External"/><Relationship Id="rId89" Type="http://schemas.openxmlformats.org/officeDocument/2006/relationships/hyperlink" Target="https://pubmed.ncbi.nlm.nih.gov/28370710" TargetMode="External"/><Relationship Id="rId112" Type="http://schemas.openxmlformats.org/officeDocument/2006/relationships/hyperlink" Target="https://pubmed.ncbi.nlm.nih.gov/25824273" TargetMode="External"/><Relationship Id="rId133" Type="http://schemas.openxmlformats.org/officeDocument/2006/relationships/hyperlink" Target="https://pubmed.ncbi.nlm.nih.gov/22691169" TargetMode="External"/><Relationship Id="rId154" Type="http://schemas.openxmlformats.org/officeDocument/2006/relationships/hyperlink" Target="https://pubmed.ncbi.nlm.nih.gov/21457207" TargetMode="External"/><Relationship Id="rId175" Type="http://schemas.openxmlformats.org/officeDocument/2006/relationships/hyperlink" Target="https://pubmed.ncbi.nlm.nih.gov/20055848" TargetMode="External"/><Relationship Id="rId196" Type="http://schemas.openxmlformats.org/officeDocument/2006/relationships/hyperlink" Target="https://pubmed.ncbi.nlm.nih.gov/14996072" TargetMode="External"/><Relationship Id="rId200" Type="http://schemas.openxmlformats.org/officeDocument/2006/relationships/hyperlink" Target="https://pubmed.ncbi.nlm.nih.gov/12648227" TargetMode="External"/><Relationship Id="rId16" Type="http://schemas.openxmlformats.org/officeDocument/2006/relationships/hyperlink" Target="https://pubmed.ncbi.nlm.nih.gov/37434294" TargetMode="External"/><Relationship Id="rId221" Type="http://schemas.openxmlformats.org/officeDocument/2006/relationships/hyperlink" Target="https://pubmed.ncbi.nlm.nih.gov/10730782" TargetMode="External"/><Relationship Id="rId242" Type="http://schemas.openxmlformats.org/officeDocument/2006/relationships/hyperlink" Target="../Mind%20Map/PiHCHE_0023_Brian%20Kirby.jpg" TargetMode="External"/><Relationship Id="rId37" Type="http://schemas.openxmlformats.org/officeDocument/2006/relationships/hyperlink" Target="https://pubmed.ncbi.nlm.nih.gov/35254749" TargetMode="External"/><Relationship Id="rId58" Type="http://schemas.openxmlformats.org/officeDocument/2006/relationships/hyperlink" Target="https://pubmed.ncbi.nlm.nih.gov/32325396" TargetMode="External"/><Relationship Id="rId79" Type="http://schemas.openxmlformats.org/officeDocument/2006/relationships/hyperlink" Target="https://pubmed.ncbi.nlm.nih.gov/29125658" TargetMode="External"/><Relationship Id="rId102" Type="http://schemas.openxmlformats.org/officeDocument/2006/relationships/hyperlink" Target="https://pubmed.ncbi.nlm.nih.gov/26477484" TargetMode="External"/><Relationship Id="rId123" Type="http://schemas.openxmlformats.org/officeDocument/2006/relationships/hyperlink" Target="https://pubmed.ncbi.nlm.nih.gov/23909874" TargetMode="External"/><Relationship Id="rId144" Type="http://schemas.openxmlformats.org/officeDocument/2006/relationships/hyperlink" Target="https://pubmed.ncbi.nlm.nih.gov/21929536" TargetMode="External"/><Relationship Id="rId90" Type="http://schemas.openxmlformats.org/officeDocument/2006/relationships/hyperlink" Target="https://pubmed.ncbi.nlm.nih.gov/28762474" TargetMode="External"/><Relationship Id="rId165" Type="http://schemas.openxmlformats.org/officeDocument/2006/relationships/hyperlink" Target="https://pubmed.ncbi.nlm.nih.gov/20953190" TargetMode="External"/><Relationship Id="rId186" Type="http://schemas.openxmlformats.org/officeDocument/2006/relationships/hyperlink" Target="https://pubmed.ncbi.nlm.nih.gov/16448919" TargetMode="External"/><Relationship Id="rId211" Type="http://schemas.openxmlformats.org/officeDocument/2006/relationships/hyperlink" Target="https://pubmed.ncbi.nlm.nih.gov/11260172" TargetMode="External"/><Relationship Id="rId232" Type="http://schemas.openxmlformats.org/officeDocument/2006/relationships/hyperlink" Target="https://pubmed.ncbi.nlm.nih.gov/10215804" TargetMode="External"/><Relationship Id="rId27" Type="http://schemas.openxmlformats.org/officeDocument/2006/relationships/hyperlink" Target="https://pubmed.ncbi.nlm.nih.gov/36514882" TargetMode="External"/><Relationship Id="rId48" Type="http://schemas.openxmlformats.org/officeDocument/2006/relationships/hyperlink" Target="https://pubmed.ncbi.nlm.nih.gov/31996058" TargetMode="External"/><Relationship Id="rId69" Type="http://schemas.openxmlformats.org/officeDocument/2006/relationships/hyperlink" Target="https://pubmed.ncbi.nlm.nih.gov/30206746" TargetMode="External"/><Relationship Id="rId113" Type="http://schemas.openxmlformats.org/officeDocument/2006/relationships/hyperlink" Target="https://pubmed.ncbi.nlm.nih.gov/26172484" TargetMode="External"/><Relationship Id="rId134" Type="http://schemas.openxmlformats.org/officeDocument/2006/relationships/hyperlink" Target="https://pubmed.ncbi.nlm.nih.gov/23303454" TargetMode="External"/><Relationship Id="rId80" Type="http://schemas.openxmlformats.org/officeDocument/2006/relationships/hyperlink" Target="https://pubmed.ncbi.nlm.nih.gov/28834543" TargetMode="External"/><Relationship Id="rId155" Type="http://schemas.openxmlformats.org/officeDocument/2006/relationships/hyperlink" Target="https://pubmed.ncbi.nlm.nih.gov/20545952" TargetMode="External"/><Relationship Id="rId176" Type="http://schemas.openxmlformats.org/officeDocument/2006/relationships/hyperlink" Target="https://pubmed.ncbi.nlm.nih.gov/19438541" TargetMode="External"/><Relationship Id="rId197" Type="http://schemas.openxmlformats.org/officeDocument/2006/relationships/hyperlink" Target="https://pubmed.ncbi.nlm.nih.gov/1281050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A7EB3696C166B4E98EC7230A836A500" ma:contentTypeVersion="21" ma:contentTypeDescription="Create a new document." ma:contentTypeScope="" ma:versionID="d0252fa9e8ce32db289fcc04af7da083">
  <xsd:schema xmlns:xsd="http://www.w3.org/2001/XMLSchema" xmlns:xs="http://www.w3.org/2001/XMLSchema" xmlns:p="http://schemas.microsoft.com/office/2006/metadata/properties" xmlns:ns2="a497d734-4801-40da-89ef-017d807fa2a8" xmlns:ns3="32bdb438-7d0f-4225-b594-ab5c81528ae2" targetNamespace="http://schemas.microsoft.com/office/2006/metadata/properties" ma:root="true" ma:fieldsID="b27134fb40eced3b7ae49a2ced564ec8" ns2:_="" ns3:_="">
    <xsd:import namespace="a497d734-4801-40da-89ef-017d807fa2a8"/>
    <xsd:import namespace="32bdb438-7d0f-4225-b594-ab5c81528ae2"/>
    <xsd:element name="properties">
      <xsd:complexType>
        <xsd:sequence>
          <xsd:element name="documentManagement">
            <xsd:complexType>
              <xsd:all>
                <xsd:element ref="ns2:SharedWithDetails" minOccurs="0"/>
                <xsd:element ref="ns2:SharedWithUser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2:TaxKeywordTaxHTField"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97d734-4801-40da-89ef-017d807fa2a8" elementFormDefault="qualified">
    <xsd:import namespace="http://schemas.microsoft.com/office/2006/documentManagement/types"/>
    <xsd:import namespace="http://schemas.microsoft.com/office/infopath/2007/PartnerControls"/>
    <xsd:element name="SharedWithDetails" ma:index="8" nillable="true" ma:displayName="Shared With Details" ma:description="" ma:internalName="SharedWithDetails" ma:readOnly="true">
      <xsd:simpleType>
        <xsd:restriction base="dms:Note">
          <xsd:maxLength value="255"/>
        </xsd:restriction>
      </xsd:simpleType>
    </xsd:element>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xCatchAll" ma:index="23" nillable="true" ma:displayName="Taxonomy Catch All Column" ma:hidden="true" ma:list="{55cb9c4c-58e5-407b-9a70-3c8acc7b7146}" ma:internalName="TaxCatchAll" ma:showField="CatchAllData" ma:web="a497d734-4801-40da-89ef-017d807fa2a8">
      <xsd:complexType>
        <xsd:complexContent>
          <xsd:extension base="dms:MultiChoiceLookup">
            <xsd:sequence>
              <xsd:element name="Value" type="dms:Lookup" maxOccurs="unbounded" minOccurs="0" nillable="true"/>
            </xsd:sequence>
          </xsd:extension>
        </xsd:complexContent>
      </xsd:complexType>
    </xsd:element>
    <xsd:element name="TaxKeywordTaxHTField" ma:index="27"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2bdb438-7d0f-4225-b594-ab5c81528ae2"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123ccff-1beb-4bf6-8606-78be1bc4f3e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497d734-4801-40da-89ef-017d807fa2a8" xsi:nil="true"/>
    <lcf76f155ced4ddcb4097134ff3c332f xmlns="32bdb438-7d0f-4225-b594-ab5c81528ae2">
      <Terms xmlns="http://schemas.microsoft.com/office/infopath/2007/PartnerControls"/>
    </lcf76f155ced4ddcb4097134ff3c332f>
    <TaxKeywordTaxHTField xmlns="a497d734-4801-40da-89ef-017d807fa2a8">
      <Terms xmlns="http://schemas.microsoft.com/office/infopath/2007/PartnerControls"/>
    </TaxKeywordTaxHTField>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68F74E-BF6E-45DD-A1D4-5857FA393A49}">
  <ds:schemaRefs>
    <ds:schemaRef ds:uri="http://schemas.microsoft.com/sharepoint/v3/contenttype/forms"/>
  </ds:schemaRefs>
</ds:datastoreItem>
</file>

<file path=customXml/itemProps2.xml><?xml version="1.0" encoding="utf-8"?>
<ds:datastoreItem xmlns:ds="http://schemas.openxmlformats.org/officeDocument/2006/customXml" ds:itemID="{092A023C-383B-4607-B837-63FC84A790D6}"/>
</file>

<file path=customXml/itemProps3.xml><?xml version="1.0" encoding="utf-8"?>
<ds:datastoreItem xmlns:ds="http://schemas.openxmlformats.org/officeDocument/2006/customXml" ds:itemID="{AAFFFB37-6831-4E57-AC4E-741BA536010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FE90D68-C21E-4B33-81E4-872F22FCD8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17</Pages>
  <Words>13661</Words>
  <Characters>77873</Characters>
  <Application>Microsoft Office Word</Application>
  <DocSecurity>0</DocSecurity>
  <Lines>648</Lines>
  <Paragraphs>182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91352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5</cp:revision>
  <dcterms:created xsi:type="dcterms:W3CDTF">2023-05-13T07:02:00Z</dcterms:created>
  <dcterms:modified xsi:type="dcterms:W3CDTF">2024-01-12T05:40:00Z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0x0101009A7EB3696C166B4E98EC7230A836A500</vt:lpwstr>
  </property>
  <property fmtid="{D5CDD505-2E9C-101B-9397-08002B2CF9AE}" pid="3" name="TaxKeyword">
    <vt:lpwstr/>
  </property>
  <property fmtid="{D5CDD505-2E9C-101B-9397-08002B2CF9AE}" pid="4" name="MediaServiceImageTags">
    <vt:lpwstr/>
  </property>
</Properties>
</file>